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82C" w:rsidRDefault="00FC69A2">
      <w:pPr>
        <w:tabs>
          <w:tab w:val="left" w:pos="8789"/>
        </w:tabs>
        <w:spacing w:line="276" w:lineRule="auto"/>
        <w:jc w:val="center"/>
        <w:rPr>
          <w:rFonts w:ascii="Calibri" w:eastAsia="Calibri" w:hAnsi="Calibri" w:cs="Calibri"/>
          <w:b/>
        </w:rPr>
      </w:pPr>
      <w:r>
        <w:rPr>
          <w:rFonts w:ascii="Calibri" w:eastAsia="Calibri" w:hAnsi="Calibri" w:cs="Calibri"/>
          <w:b/>
        </w:rPr>
        <w:t>TLAČOVÁ SPRÁVA</w:t>
      </w:r>
    </w:p>
    <w:p w:rsidR="0087282C" w:rsidRDefault="00FC69A2">
      <w:pPr>
        <w:pStyle w:val="Nadpis1"/>
        <w:jc w:val="both"/>
        <w:rPr>
          <w:rFonts w:ascii="Calibri" w:hAnsi="Calibri" w:cs="Calibri"/>
          <w:sz w:val="24"/>
          <w:szCs w:val="24"/>
        </w:rPr>
      </w:pPr>
      <w:r>
        <w:rPr>
          <w:rFonts w:ascii="Calibri" w:hAnsi="Calibri" w:cs="Calibri"/>
          <w:sz w:val="24"/>
          <w:szCs w:val="24"/>
        </w:rPr>
        <w:t>LOZ NESÚHLASÍ S NAVRHOVANÝMI  ZMENAMI VO VYMENOVÁVANÍ PREDSEDU ÚRADU PRE DOHĽAD NAD ZDRAVOTNOU STAROSTLIVOSŤOU. AK BY TIETO ZMENY PREŠLI, TÁTO INŠTITÚCIA STRATÍ ZMYSEL SVOJEJ EXISTENCIE</w:t>
      </w:r>
    </w:p>
    <w:p w:rsidR="0087282C" w:rsidRDefault="0087282C">
      <w:pPr>
        <w:jc w:val="both"/>
        <w:rPr>
          <w:rFonts w:ascii="Calibri" w:hAnsi="Calibri" w:cs="Calibri"/>
          <w:sz w:val="20"/>
          <w:szCs w:val="20"/>
        </w:rPr>
      </w:pPr>
    </w:p>
    <w:p w:rsidR="0087282C" w:rsidRDefault="00FC69A2">
      <w:pPr>
        <w:jc w:val="both"/>
        <w:rPr>
          <w:rFonts w:ascii="Calibri" w:hAnsi="Calibri" w:cs="Calibri"/>
          <w:b/>
          <w:bCs/>
        </w:rPr>
      </w:pPr>
      <w:r>
        <w:rPr>
          <w:rFonts w:ascii="Calibri" w:hAnsi="Calibri" w:cs="Calibri"/>
          <w:b/>
          <w:bCs/>
        </w:rPr>
        <w:t xml:space="preserve">Minulý týždeň vláda SR schválila návrh novely kompetenčného zákona, ktorým sa zásadne mení aj vymenúvanie a odvolávanie predsedu Úradu pre dohľad nad zdravotnou starostlivosťou (ďalej ÚDZS). Ak dôjde k definitívnemu schváleniu týchto zmien v Národnej rade SR, nasledovať bude politická výmena vo vedení úradu. </w:t>
      </w:r>
    </w:p>
    <w:p w:rsidR="0087282C" w:rsidRDefault="0087282C">
      <w:pPr>
        <w:rPr>
          <w:rFonts w:asciiTheme="minorHAnsi" w:hAnsiTheme="minorHAnsi"/>
          <w:sz w:val="20"/>
          <w:szCs w:val="20"/>
        </w:rPr>
      </w:pPr>
    </w:p>
    <w:p w:rsidR="0087282C" w:rsidRDefault="00FC69A2">
      <w:pPr>
        <w:jc w:val="both"/>
        <w:rPr>
          <w:rFonts w:asciiTheme="minorHAnsi" w:hAnsiTheme="minorHAnsi"/>
        </w:rPr>
      </w:pPr>
      <w:r>
        <w:rPr>
          <w:rFonts w:asciiTheme="minorHAnsi" w:hAnsiTheme="minorHAnsi"/>
        </w:rPr>
        <w:t xml:space="preserve">Ako predseda LOZ Peter Visolajský uviedol: </w:t>
      </w:r>
      <w:r>
        <w:rPr>
          <w:rFonts w:asciiTheme="minorHAnsi" w:hAnsiTheme="minorHAnsi"/>
          <w:i/>
          <w:iCs/>
        </w:rPr>
        <w:t>„Ministerstvo zdravotníctva zmenou, ktorú presadzuje, plne preberá politickú aj právnu zodpovednosť za Úrad na dohľad nad zdravotnou starostlivosťou. Vzhľadom k navrhovanej úprave sa domnievame, že by bolo oveľa poctivejšie, efektívnejšie a finančne zodpovednejšie začleniť úrad priamo do ministerstva zdravotníctva. Povedzme si otvorene, že úrad pod bývalými vedeniami v minulosti dlhé roky zlyhával a predstavoval iba zbytočnú dymovú clonu pre pacientov.”</w:t>
      </w:r>
      <w:r>
        <w:rPr>
          <w:rFonts w:asciiTheme="minorHAnsi" w:hAnsiTheme="minorHAnsi"/>
        </w:rPr>
        <w:t xml:space="preserve"> </w:t>
      </w:r>
    </w:p>
    <w:p w:rsidR="0087282C" w:rsidRDefault="0087282C">
      <w:pPr>
        <w:jc w:val="both"/>
        <w:rPr>
          <w:rFonts w:asciiTheme="minorHAnsi" w:hAnsiTheme="minorHAnsi"/>
          <w:sz w:val="16"/>
          <w:szCs w:val="16"/>
        </w:rPr>
      </w:pPr>
    </w:p>
    <w:p w:rsidR="0087282C" w:rsidRDefault="00FC69A2">
      <w:pPr>
        <w:jc w:val="both"/>
        <w:rPr>
          <w:rFonts w:asciiTheme="minorHAnsi" w:hAnsiTheme="minorHAnsi"/>
        </w:rPr>
      </w:pPr>
      <w:r>
        <w:rPr>
          <w:rFonts w:asciiTheme="minorHAnsi" w:hAnsiTheme="minorHAnsi"/>
        </w:rPr>
        <w:t xml:space="preserve">LOZ konštatuje, že pri aktuálnej predsedníčke ÚDZS Renáte Blahovej sme boli svedkami pozitívnych javov, ako je upozorňovanie na  400 miliónový tunel pri jednej finančnej skupine alebo správne hlasovanie pri nezákonnom zaradení nemocnice Bory do siete. LOZ tieto kroky zo strany predsedníčky ÚDZS oceňuje a boli skutočným závanom zmien. Je úplne zrejmé, že dôvodom týchto legislatívnych zmien je zmena personálneho zloženia úradu. LOZ upozorňuje ministerku zdravotníctva Z. Dolinkovú, že tvrdenie o  nezávislosti </w:t>
      </w:r>
      <w:r>
        <w:rPr>
          <w:rFonts w:asciiTheme="minorHAnsi" w:hAnsiTheme="minorHAnsi"/>
        </w:rPr>
        <w:t>ÚDZS, ktorý rozhoduje a ministerstvo nemá kompetenciu, nebude po prijatí legislatívnych zmien meniacich pravidlá vymenúvania a odvolávania predsedu tohto úradu ďalej platiť.</w:t>
      </w:r>
    </w:p>
    <w:p w:rsidR="0087282C" w:rsidRDefault="0087282C">
      <w:pPr>
        <w:jc w:val="both"/>
        <w:rPr>
          <w:rFonts w:asciiTheme="minorHAnsi" w:hAnsiTheme="minorHAnsi"/>
          <w:sz w:val="16"/>
          <w:szCs w:val="16"/>
        </w:rPr>
      </w:pPr>
    </w:p>
    <w:p w:rsidR="0087282C" w:rsidRDefault="00FC69A2">
      <w:pPr>
        <w:jc w:val="both"/>
        <w:rPr>
          <w:rFonts w:ascii="Calibri" w:hAnsi="Calibri" w:cs="Calibri"/>
        </w:rPr>
      </w:pPr>
      <w:r>
        <w:rPr>
          <w:rFonts w:ascii="Calibri" w:hAnsi="Calibri" w:cs="Calibri"/>
        </w:rPr>
        <w:t xml:space="preserve">Nikoho by neprekvapilo, ak by takéto zmeny navrhla finančná skupina Penta, či Agel, ktorým pochopiteľne nezávislé vedenie Úradu pre dohľad nad zdravotnou starostlivosťou komplikuje vyťahovanie peňazí zo slovenského zdravotníctva, od slovenských pacientov. Občania očakávajúci od novej vlády sociálnejší prístup, ktorý im bol sľubovaný, len ťažko pochopia, prečo sociálnodemokratické strany Hlas  -SD  a Smer - SSD navrhujú rovnaké veci ako strana SaS v minulej vlády. Takéto zmeny občanom ťažko zdôvodnia lepším </w:t>
      </w:r>
      <w:r>
        <w:rPr>
          <w:rFonts w:ascii="Calibri" w:hAnsi="Calibri" w:cs="Calibri"/>
        </w:rPr>
        <w:t xml:space="preserve">a dostupnejším zdravotníctvom pre pacienta. </w:t>
      </w:r>
    </w:p>
    <w:p w:rsidR="0087282C" w:rsidRDefault="0087282C">
      <w:pPr>
        <w:jc w:val="both"/>
        <w:rPr>
          <w:rFonts w:ascii="Calibri" w:hAnsi="Calibri" w:cs="Calibri"/>
          <w:sz w:val="16"/>
          <w:szCs w:val="16"/>
        </w:rPr>
      </w:pPr>
    </w:p>
    <w:p w:rsidR="0087282C" w:rsidRDefault="00FC69A2">
      <w:pPr>
        <w:jc w:val="both"/>
        <w:rPr>
          <w:rFonts w:ascii="Calibri" w:hAnsi="Calibri" w:cs="Calibri"/>
          <w:b/>
        </w:rPr>
      </w:pPr>
      <w:r>
        <w:rPr>
          <w:rFonts w:ascii="Calibri" w:hAnsi="Calibri" w:cs="Calibri"/>
        </w:rPr>
        <w:t>“</w:t>
      </w:r>
      <w:r>
        <w:rPr>
          <w:rFonts w:ascii="Calibri" w:hAnsi="Calibri" w:cs="Calibri"/>
          <w:i/>
          <w:iCs/>
        </w:rPr>
        <w:t>Lekárske odborové združenie vyzýva predsedu vlády Roberta Fica, aby ponechal nezávislé vedenie ÚDZ</w:t>
      </w:r>
      <w:r>
        <w:rPr>
          <w:rFonts w:ascii="Calibri" w:hAnsi="Calibri" w:cs="Calibri"/>
          <w:i/>
          <w:iCs/>
        </w:rPr>
        <w:t>S</w:t>
      </w:r>
      <w:r>
        <w:rPr>
          <w:rFonts w:ascii="Calibri" w:hAnsi="Calibri" w:cs="Calibri"/>
          <w:i/>
          <w:iCs/>
        </w:rPr>
        <w:t xml:space="preserve">, ktorý v poslednom období významne upozorňoval na neúmerné zisky zdravotným poisťovniam a  finančným skupinám podnikajúcim v slovenskom zdravotníctve,” </w:t>
      </w:r>
      <w:r>
        <w:rPr>
          <w:rFonts w:ascii="Calibri" w:hAnsi="Calibri" w:cs="Calibri"/>
        </w:rPr>
        <w:t xml:space="preserve">uviedol P. Visolajský. Ak by tieto ministerkou navrhované zmeny prešli a predsedu úradu bude dosadzovať minister zdravotníctva, Úrad pre dohľad nad zdravotnou starostlivosťou sa stane úplne zbytočnou a drahou inštitúciou bez reálnej pomoci pacientom a štátu. Zároveň by ministerska zdravotníctva Z. Dolinková prebrala plnú politickú i právnu zodpovednosť za tento úrad a jeho rozhodnutia. </w:t>
      </w:r>
    </w:p>
    <w:p w:rsidR="0087282C" w:rsidRDefault="00FC69A2">
      <w:pPr>
        <w:ind w:left="4956"/>
        <w:jc w:val="both"/>
        <w:rPr>
          <w:rFonts w:ascii="Calibri" w:hAnsi="Calibri" w:cs="Calibri"/>
          <w:bCs/>
        </w:rPr>
      </w:pPr>
      <w:r>
        <w:rPr>
          <w:rFonts w:ascii="Calibri" w:hAnsi="Calibri" w:cs="Calibri"/>
          <w:bCs/>
        </w:rPr>
        <w:t>MUDr. Peter Visolajský</w:t>
      </w:r>
    </w:p>
    <w:p w:rsidR="0087282C" w:rsidRDefault="00FC69A2">
      <w:pPr>
        <w:ind w:firstLineChars="1700" w:firstLine="4080"/>
        <w:jc w:val="both"/>
        <w:rPr>
          <w:rFonts w:ascii="Calibri" w:hAnsi="Calibri" w:cs="Calibri"/>
          <w:bCs/>
        </w:rPr>
      </w:pPr>
      <w:r>
        <w:rPr>
          <w:rFonts w:ascii="Calibri" w:hAnsi="Calibri" w:cs="Calibri"/>
          <w:bCs/>
        </w:rPr>
        <w:t>predseda Lekárskeho odborového združenia</w:t>
      </w:r>
    </w:p>
    <w:sectPr w:rsidR="0087282C">
      <w:headerReference w:type="default" r:id="rId8"/>
      <w:footerReference w:type="default" r:id="rId9"/>
      <w:pgSz w:w="11900" w:h="16840"/>
      <w:pgMar w:top="23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9A2" w:rsidRDefault="00FC69A2">
      <w:r>
        <w:separator/>
      </w:r>
    </w:p>
  </w:endnote>
  <w:endnote w:type="continuationSeparator" w:id="0">
    <w:p w:rsidR="00FC69A2" w:rsidRDefault="00FC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82C" w:rsidRDefault="00FC69A2">
    <w:pPr>
      <w:pStyle w:val="Pta"/>
    </w:pPr>
    <w:r>
      <w:rPr>
        <w:noProof/>
        <w:lang w:eastAsia="sk-SK"/>
      </w:rPr>
      <mc:AlternateContent>
        <mc:Choice Requires="wps">
          <w:drawing>
            <wp:anchor distT="0" distB="0" distL="114300" distR="114300" simplePos="0" relativeHeight="251664384" behindDoc="0" locked="0" layoutInCell="1" allowOverlap="1">
              <wp:simplePos x="0" y="0"/>
              <wp:positionH relativeFrom="column">
                <wp:posOffset>1711325</wp:posOffset>
              </wp:positionH>
              <wp:positionV relativeFrom="paragraph">
                <wp:posOffset>0</wp:posOffset>
              </wp:positionV>
              <wp:extent cx="3997325" cy="635"/>
              <wp:effectExtent l="15875" t="9525" r="15875" b="18415"/>
              <wp:wrapNone/>
              <wp:docPr id="3" name="Priama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7325" cy="635"/>
                      </a:xfrm>
                      <a:prstGeom prst="line">
                        <a:avLst/>
                      </a:prstGeom>
                      <a:noFill/>
                      <a:ln w="19050">
                        <a:solidFill>
                          <a:srgbClr val="29446A"/>
                        </a:solidFill>
                        <a:miter lim="800000"/>
                      </a:ln>
                    </wps:spPr>
                    <wps:bodyPr/>
                  </wps:wsp>
                </a:graphicData>
              </a:graphic>
            </wp:anchor>
          </w:drawing>
        </mc:Choice>
        <mc:Fallback xmlns:wpsCustomData="http://www.wps.cn/officeDocument/2013/wpsCustomData">
          <w:pict>
            <v:line id="Priama spojnica 6" o:spid="_x0000_s1026" o:spt="20" style="position:absolute;left:0pt;flip:x;margin-left:134.75pt;margin-top:0pt;height:0.05pt;width:314.75pt;z-index:251664384;mso-width-relative:page;mso-height-relative:page;" filled="f" stroked="t" coordsize="21600,21600" o:gfxdata="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6VypE0wAAAAUB&#10;AAAPAAAAAAAAAAEAIAAAACIAAABkcnMvZG93bnJldi54bWxQSwECFAAUAAAACACHTuJAVt9bDOcB&#10;AADEAwAADgAAAAAAAAABACAAAAAiAQAAZHJzL2Uyb0RvYy54bWxQSwUGAAAAAAYABgBZAQAAewUA&#10;AAAA&#10;">
              <v:fill on="f" focussize="0,0"/>
              <v:stroke weight="1.5pt" color="#29446A" miterlimit="8" joinstyle="miter"/>
              <v:imagedata o:title=""/>
              <o:lock v:ext="edit" aspectratio="f"/>
            </v:line>
          </w:pict>
        </mc:Fallback>
      </mc:AlternateContent>
    </w:r>
    <w:r>
      <w:rPr>
        <w:noProof/>
        <w:lang w:eastAsia="sk-SK"/>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711960" cy="635"/>
              <wp:effectExtent l="9525" t="9525" r="12065" b="18415"/>
              <wp:wrapNone/>
              <wp:docPr id="2" name="Priama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1960" cy="635"/>
                      </a:xfrm>
                      <a:prstGeom prst="line">
                        <a:avLst/>
                      </a:prstGeom>
                      <a:noFill/>
                      <a:ln w="19050">
                        <a:solidFill>
                          <a:srgbClr val="6CACBF"/>
                        </a:solidFill>
                        <a:miter lim="800000"/>
                      </a:ln>
                    </wps:spPr>
                    <wps:bodyPr/>
                  </wps:wsp>
                </a:graphicData>
              </a:graphic>
            </wp:anchor>
          </w:drawing>
        </mc:Choice>
        <mc:Fallback xmlns:wpsCustomData="http://www.wps.cn/officeDocument/2013/wpsCustomData">
          <w:pict>
            <v:line id="Priama spojnica 7" o:spid="_x0000_s1026" o:spt="20" style="position:absolute;left:0pt;flip:x y;margin-left:0pt;margin-top:0pt;height:0.05pt;width:134.8pt;z-index:251665408;mso-width-relative:page;mso-height-relative:page;" filled="f" stroked="t" coordsize="21600,21600" o:gfxdata="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4Kw/SAAAA&#10;AgEAAA8AAAAAAAAAAQAgAAAAIgAAAGRycy9kb3ducmV2LnhtbFBLAQIUABQAAAAIAIdO4kBd5XkP&#10;6gEAAM4DAAAOAAAAAAAAAAEAIAAAACEBAABkcnMvZTJvRG9jLnhtbFBLBQYAAAAABgAGAFkBAAB9&#10;BQAAAAA=&#10;">
              <v:fill on="f" focussize="0,0"/>
              <v:stroke weight="1.5pt" color="#6CACBF" miterlimit="8" joinstyle="miter"/>
              <v:imagedata o:title=""/>
              <o:lock v:ext="edit" aspectratio="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9A2" w:rsidRDefault="00FC69A2">
      <w:r>
        <w:separator/>
      </w:r>
    </w:p>
  </w:footnote>
  <w:footnote w:type="continuationSeparator" w:id="0">
    <w:p w:rsidR="00FC69A2" w:rsidRDefault="00FC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82C" w:rsidRDefault="00FC69A2">
    <w:pPr>
      <w:pStyle w:val="Hlavika"/>
    </w:pPr>
    <w:r>
      <w:rPr>
        <w:noProof/>
        <w:lang w:eastAsia="sk-SK"/>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582295</wp:posOffset>
              </wp:positionV>
              <wp:extent cx="3997325" cy="635"/>
              <wp:effectExtent l="0" t="0" r="22225" b="37465"/>
              <wp:wrapNone/>
              <wp:docPr id="7" name="Priama spojnica 1"/>
              <wp:cNvGraphicFramePr/>
              <a:graphic xmlns:a="http://schemas.openxmlformats.org/drawingml/2006/main">
                <a:graphicData uri="http://schemas.microsoft.com/office/word/2010/wordprocessingShape">
                  <wps:wsp>
                    <wps:cNvCnPr/>
                    <wps:spPr>
                      <a:xfrm flipH="1">
                        <a:off x="0" y="0"/>
                        <a:ext cx="3997325" cy="635"/>
                      </a:xfrm>
                      <a:prstGeom prst="line">
                        <a:avLst/>
                      </a:prstGeom>
                      <a:ln w="19050">
                        <a:solidFill>
                          <a:srgbClr val="29446A"/>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Priama spojnica 1" o:spid="_x0000_s1026" o:spt="20" style="position:absolute;left:0pt;flip:x;margin-left:131.15pt;margin-top:45.85pt;height:0.05pt;width:314.75pt;z-index:251662336;mso-width-relative:page;mso-height-relative:page;" filled="f" stroked="t" coordsize="21600,21600" o:gfxdata="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l0PqjWAAAACQEA&#10;AA8AAAAAAAAAAQAgAAAAIgAAAGRycy9kb3ducmV2LnhtbFBLAQIUABQAAAAIAIdO4kAYHbhO4wEA&#10;AL4DAAAOAAAAAAAAAAEAIAAAACUBAABkcnMvZTJvRG9jLnhtbFBLBQYAAAAABgAGAFkBAAB6BQAA&#10;AAA=&#10;">
              <v:fill on="f" focussize="0,0"/>
              <v:stroke weight="1.5pt" color="#29446A [3200]" miterlimit="8" joinstyle="miter"/>
              <v:imagedata o:title=""/>
              <o:lock v:ext="edit" aspectratio="f"/>
            </v:line>
          </w:pict>
        </mc:Fallback>
      </mc:AlternateContent>
    </w:r>
    <w:r>
      <w:rPr>
        <w:noProof/>
        <w:lang w:eastAsia="sk-SK"/>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582295</wp:posOffset>
              </wp:positionV>
              <wp:extent cx="1711960" cy="635"/>
              <wp:effectExtent l="0" t="0" r="21590" b="37465"/>
              <wp:wrapNone/>
              <wp:docPr id="6" name="Priama spojnica 2"/>
              <wp:cNvGraphicFramePr/>
              <a:graphic xmlns:a="http://schemas.openxmlformats.org/drawingml/2006/main">
                <a:graphicData uri="http://schemas.microsoft.com/office/word/2010/wordprocessingShape">
                  <wps:wsp>
                    <wps:cNvCnPr/>
                    <wps:spPr>
                      <a:xfrm flipH="1" flipV="1">
                        <a:off x="0" y="0"/>
                        <a:ext cx="1711960" cy="635"/>
                      </a:xfrm>
                      <a:prstGeom prst="line">
                        <a:avLst/>
                      </a:prstGeom>
                      <a:ln w="19050">
                        <a:solidFill>
                          <a:srgbClr val="6CACBF"/>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Priama spojnica 2" o:spid="_x0000_s1026" o:spt="20" style="position:absolute;left:0pt;flip:x y;margin-left:-3.6pt;margin-top:45.85pt;height:0.05pt;width:134.8pt;z-index:251663360;mso-width-relative:page;mso-height-relative:page;" filled="f" stroked="t" coordsize="21600,21600" o:gfxdata="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53GbXAAAA&#10;CAEAAA8AAAAAAAAAAQAgAAAAIgAAAGRycy9kb3ducmV2LnhtbFBLAQIUABQAAAAIAIdO4kBE8WLR&#10;5QEAAMgDAAAOAAAAAAAAAAEAIAAAACYBAABkcnMvZTJvRG9jLnhtbFBLBQYAAAAABgAGAFkBAAB9&#10;BQAAAAA=&#10;">
              <v:fill on="f" focussize="0,0"/>
              <v:stroke weight="1.5pt" color="#6CACBF [3200]" miterlimit="8" joinstyle="miter"/>
              <v:imagedata o:title=""/>
              <o:lock v:ext="edit" aspectratio="f"/>
            </v:line>
          </w:pict>
        </mc:Fallback>
      </mc:AlternateContent>
    </w:r>
    <w:r>
      <w:rPr>
        <w:noProof/>
        <w:lang w:eastAsia="sk-SK"/>
      </w:rPr>
      <w:drawing>
        <wp:anchor distT="0" distB="0" distL="114300" distR="114300" simplePos="0" relativeHeight="251659264" behindDoc="0" locked="0" layoutInCell="1" allowOverlap="1">
          <wp:simplePos x="0" y="0"/>
          <wp:positionH relativeFrom="column">
            <wp:posOffset>1905</wp:posOffset>
          </wp:positionH>
          <wp:positionV relativeFrom="paragraph">
            <wp:posOffset>-1905</wp:posOffset>
          </wp:positionV>
          <wp:extent cx="1320800" cy="441325"/>
          <wp:effectExtent l="0" t="0" r="0" b="0"/>
          <wp:wrapSquare wrapText="bothSides"/>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0800" cy="441325"/>
                  </a:xfrm>
                  <a:prstGeom prst="rect">
                    <a:avLst/>
                  </a:prstGeom>
                </pic:spPr>
              </pic:pic>
            </a:graphicData>
          </a:graphic>
        </wp:anchor>
      </w:drawing>
    </w:r>
    <w:r>
      <w:rPr>
        <w:noProof/>
        <w:lang w:eastAsia="sk-SK"/>
      </w:rPr>
      <mc:AlternateContent>
        <mc:Choice Requires="wps">
          <w:drawing>
            <wp:anchor distT="0" distB="0" distL="114300" distR="114300" simplePos="0" relativeHeight="251661312" behindDoc="0" locked="0" layoutInCell="1" allowOverlap="1">
              <wp:simplePos x="0" y="0"/>
              <wp:positionH relativeFrom="column">
                <wp:posOffset>3726815</wp:posOffset>
              </wp:positionH>
              <wp:positionV relativeFrom="paragraph">
                <wp:posOffset>10795</wp:posOffset>
              </wp:positionV>
              <wp:extent cx="2054225" cy="688340"/>
              <wp:effectExtent l="2540" t="1270" r="635" b="0"/>
              <wp:wrapNone/>
              <wp:docPr id="5"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688340"/>
                      </a:xfrm>
                      <a:prstGeom prst="rect">
                        <a:avLst/>
                      </a:prstGeom>
                      <a:noFill/>
                      <a:ln>
                        <a:noFill/>
                      </a:ln>
                    </wps:spPr>
                    <wps:txbx>
                      <w:txbxContent>
                        <w:p w:rsidR="0087282C" w:rsidRDefault="00FC69A2">
                          <w:pPr>
                            <w:jc w:val="right"/>
                            <w:rPr>
                              <w:color w:val="29446A"/>
                              <w:sz w:val="18"/>
                              <w:szCs w:val="18"/>
                            </w:rPr>
                          </w:pPr>
                          <w:r>
                            <w:rPr>
                              <w:color w:val="29446A"/>
                              <w:sz w:val="18"/>
                              <w:szCs w:val="18"/>
                            </w:rPr>
                            <w:t>loz@loz.sk</w:t>
                          </w:r>
                        </w:p>
                        <w:p w:rsidR="0087282C" w:rsidRDefault="00FC69A2">
                          <w:pPr>
                            <w:jc w:val="right"/>
                            <w:rPr>
                              <w:color w:val="29446A"/>
                              <w:sz w:val="18"/>
                              <w:szCs w:val="18"/>
                            </w:rPr>
                          </w:pPr>
                          <w:r>
                            <w:rPr>
                              <w:color w:val="29446A"/>
                              <w:sz w:val="18"/>
                              <w:szCs w:val="18"/>
                            </w:rPr>
                            <w:t>+421 948 545 939</w:t>
                          </w:r>
                        </w:p>
                        <w:p w:rsidR="0087282C" w:rsidRDefault="00FC69A2">
                          <w:pPr>
                            <w:jc w:val="right"/>
                            <w:rPr>
                              <w:color w:val="29446A"/>
                              <w:sz w:val="18"/>
                              <w:szCs w:val="18"/>
                            </w:rPr>
                          </w:pPr>
                          <w:r>
                            <w:rPr>
                              <w:color w:val="29446A"/>
                              <w:sz w:val="18"/>
                              <w:szCs w:val="18"/>
                            </w:rPr>
                            <w:t>www.loz.sk</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293.45pt;margin-top:.85pt;width:161.75pt;height:5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" filled="f" stroked="f">
              <v:textbox>
                <w:txbxContent>
                  <w:p w:rsidR="0087282C" w:rsidRDefault="00FC69A2">
                    <w:pPr>
                      <w:jc w:val="right"/>
                      <w:rPr>
                        <w:color w:val="29446A"/>
                        <w:sz w:val="18"/>
                        <w:szCs w:val="18"/>
                      </w:rPr>
                    </w:pPr>
                    <w:r>
                      <w:rPr>
                        <w:color w:val="29446A"/>
                        <w:sz w:val="18"/>
                        <w:szCs w:val="18"/>
                      </w:rPr>
                      <w:t>loz@loz.sk</w:t>
                    </w:r>
                  </w:p>
                  <w:p w:rsidR="0087282C" w:rsidRDefault="00FC69A2">
                    <w:pPr>
                      <w:jc w:val="right"/>
                      <w:rPr>
                        <w:color w:val="29446A"/>
                        <w:sz w:val="18"/>
                        <w:szCs w:val="18"/>
                      </w:rPr>
                    </w:pPr>
                    <w:r>
                      <w:rPr>
                        <w:color w:val="29446A"/>
                        <w:sz w:val="18"/>
                        <w:szCs w:val="18"/>
                      </w:rPr>
                      <w:t>+421 948 545 939</w:t>
                    </w:r>
                  </w:p>
                  <w:p w:rsidR="0087282C" w:rsidRDefault="00FC69A2">
                    <w:pPr>
                      <w:jc w:val="right"/>
                      <w:rPr>
                        <w:color w:val="29446A"/>
                        <w:sz w:val="18"/>
                        <w:szCs w:val="18"/>
                      </w:rPr>
                    </w:pPr>
                    <w:r>
                      <w:rPr>
                        <w:color w:val="29446A"/>
                        <w:sz w:val="18"/>
                        <w:szCs w:val="18"/>
                      </w:rPr>
                      <w:t>www.loz.sk</w:t>
                    </w:r>
                  </w:p>
                </w:txbxContent>
              </v:textbox>
            </v:shape>
          </w:pict>
        </mc:Fallback>
      </mc:AlternateContent>
    </w:r>
    <w:r>
      <w:rPr>
        <w:noProof/>
        <w:lang w:eastAsia="sk-SK"/>
      </w:rPr>
      <mc:AlternateContent>
        <mc:Choice Requires="wps">
          <w:drawing>
            <wp:anchor distT="0" distB="0" distL="114300" distR="114300" simplePos="0" relativeHeight="251660288" behindDoc="0" locked="0" layoutInCell="1" allowOverlap="1">
              <wp:simplePos x="0" y="0"/>
              <wp:positionH relativeFrom="column">
                <wp:posOffset>2242185</wp:posOffset>
              </wp:positionH>
              <wp:positionV relativeFrom="paragraph">
                <wp:posOffset>10160</wp:posOffset>
              </wp:positionV>
              <wp:extent cx="1828800" cy="690245"/>
              <wp:effectExtent l="3810" t="635" r="0" b="4445"/>
              <wp:wrapNone/>
              <wp:docPr id="4"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90245"/>
                      </a:xfrm>
                      <a:prstGeom prst="rect">
                        <a:avLst/>
                      </a:prstGeom>
                      <a:noFill/>
                      <a:ln>
                        <a:noFill/>
                      </a:ln>
                    </wps:spPr>
                    <wps:txbx>
                      <w:txbxContent>
                        <w:p w:rsidR="0087282C" w:rsidRDefault="0087282C">
                          <w:pPr>
                            <w:jc w:val="right"/>
                            <w:rPr>
                              <w:color w:val="29446A"/>
                              <w:sz w:val="18"/>
                              <w:szCs w:val="18"/>
                            </w:rPr>
                          </w:pPr>
                        </w:p>
                        <w:p w:rsidR="0087282C" w:rsidRDefault="00FC69A2">
                          <w:pPr>
                            <w:jc w:val="right"/>
                            <w:rPr>
                              <w:color w:val="29446A"/>
                              <w:sz w:val="18"/>
                              <w:szCs w:val="18"/>
                            </w:rPr>
                          </w:pPr>
                          <w:r>
                            <w:rPr>
                              <w:color w:val="29446A"/>
                              <w:sz w:val="18"/>
                              <w:szCs w:val="18"/>
                            </w:rPr>
                            <w:t>Špitálska 6</w:t>
                          </w:r>
                        </w:p>
                        <w:p w:rsidR="0087282C" w:rsidRDefault="00FC69A2">
                          <w:pPr>
                            <w:jc w:val="right"/>
                            <w:rPr>
                              <w:color w:val="29446A"/>
                              <w:sz w:val="18"/>
                              <w:szCs w:val="18"/>
                            </w:rPr>
                          </w:pPr>
                          <w:r>
                            <w:rPr>
                              <w:color w:val="29446A"/>
                              <w:sz w:val="18"/>
                              <w:szCs w:val="18"/>
                            </w:rPr>
                            <w:t>Nitra 950 01</w:t>
                          </w:r>
                        </w:p>
                      </w:txbxContent>
                    </wps:txbx>
                    <wps:bodyPr rot="0" vert="horz" wrap="square" lIns="91440" tIns="45720" rIns="91440" bIns="45720" anchor="t" anchorCtr="0" upright="1">
                      <a:noAutofit/>
                    </wps:bodyPr>
                  </wps:wsp>
                </a:graphicData>
              </a:graphic>
            </wp:anchor>
          </w:drawing>
        </mc:Choice>
        <mc:Fallback>
          <w:pict>
            <v:shape id="Textové pole 5" o:spid="_x0000_s1027" type="#_x0000_t202" style="position:absolute;margin-left:176.55pt;margin-top:.8pt;width:2in;height:5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" filled="f" stroked="f">
              <v:textbox>
                <w:txbxContent>
                  <w:p w:rsidR="0087282C" w:rsidRDefault="0087282C">
                    <w:pPr>
                      <w:jc w:val="right"/>
                      <w:rPr>
                        <w:color w:val="29446A"/>
                        <w:sz w:val="18"/>
                        <w:szCs w:val="18"/>
                      </w:rPr>
                    </w:pPr>
                  </w:p>
                  <w:p w:rsidR="0087282C" w:rsidRDefault="00FC69A2">
                    <w:pPr>
                      <w:jc w:val="right"/>
                      <w:rPr>
                        <w:color w:val="29446A"/>
                        <w:sz w:val="18"/>
                        <w:szCs w:val="18"/>
                      </w:rPr>
                    </w:pPr>
                    <w:r>
                      <w:rPr>
                        <w:color w:val="29446A"/>
                        <w:sz w:val="18"/>
                        <w:szCs w:val="18"/>
                      </w:rPr>
                      <w:t>Špitálska 6</w:t>
                    </w:r>
                  </w:p>
                  <w:p w:rsidR="0087282C" w:rsidRDefault="00FC69A2">
                    <w:pPr>
                      <w:jc w:val="right"/>
                      <w:rPr>
                        <w:color w:val="29446A"/>
                        <w:sz w:val="18"/>
                        <w:szCs w:val="18"/>
                      </w:rPr>
                    </w:pPr>
                    <w:r>
                      <w:rPr>
                        <w:color w:val="29446A"/>
                        <w:sz w:val="18"/>
                        <w:szCs w:val="18"/>
                      </w:rPr>
                      <w:t>Nitra 950 01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1E"/>
    <w:rsid w:val="00034560"/>
    <w:rsid w:val="00046412"/>
    <w:rsid w:val="000515F6"/>
    <w:rsid w:val="00062A93"/>
    <w:rsid w:val="00065417"/>
    <w:rsid w:val="0007634C"/>
    <w:rsid w:val="000E65D7"/>
    <w:rsid w:val="000F07F1"/>
    <w:rsid w:val="00105BA4"/>
    <w:rsid w:val="00122DA6"/>
    <w:rsid w:val="00123AB4"/>
    <w:rsid w:val="0016501E"/>
    <w:rsid w:val="00183B3D"/>
    <w:rsid w:val="001971BE"/>
    <w:rsid w:val="001E2EC7"/>
    <w:rsid w:val="00220713"/>
    <w:rsid w:val="00233595"/>
    <w:rsid w:val="00240C88"/>
    <w:rsid w:val="00243C13"/>
    <w:rsid w:val="00250E22"/>
    <w:rsid w:val="00260BC8"/>
    <w:rsid w:val="00277FBC"/>
    <w:rsid w:val="002A6690"/>
    <w:rsid w:val="002A7B75"/>
    <w:rsid w:val="002B6636"/>
    <w:rsid w:val="002D3572"/>
    <w:rsid w:val="0030246D"/>
    <w:rsid w:val="00306D5F"/>
    <w:rsid w:val="00312882"/>
    <w:rsid w:val="00364B85"/>
    <w:rsid w:val="00370B25"/>
    <w:rsid w:val="003949BF"/>
    <w:rsid w:val="00394C2D"/>
    <w:rsid w:val="003A06FB"/>
    <w:rsid w:val="003B2064"/>
    <w:rsid w:val="003E3B82"/>
    <w:rsid w:val="00405806"/>
    <w:rsid w:val="00417824"/>
    <w:rsid w:val="00417F44"/>
    <w:rsid w:val="004223B9"/>
    <w:rsid w:val="00463E31"/>
    <w:rsid w:val="0047037D"/>
    <w:rsid w:val="00470CCE"/>
    <w:rsid w:val="00494CC5"/>
    <w:rsid w:val="004957F8"/>
    <w:rsid w:val="004C4CE7"/>
    <w:rsid w:val="00506009"/>
    <w:rsid w:val="00524CFF"/>
    <w:rsid w:val="00571419"/>
    <w:rsid w:val="00580FB3"/>
    <w:rsid w:val="00583E1C"/>
    <w:rsid w:val="00596C9B"/>
    <w:rsid w:val="005C7D14"/>
    <w:rsid w:val="006422DD"/>
    <w:rsid w:val="00646691"/>
    <w:rsid w:val="00647DEB"/>
    <w:rsid w:val="006644CD"/>
    <w:rsid w:val="00683872"/>
    <w:rsid w:val="006C355A"/>
    <w:rsid w:val="006C47EC"/>
    <w:rsid w:val="006C76C0"/>
    <w:rsid w:val="006C7FD7"/>
    <w:rsid w:val="006D1B37"/>
    <w:rsid w:val="006D3A34"/>
    <w:rsid w:val="006F6B64"/>
    <w:rsid w:val="00717928"/>
    <w:rsid w:val="007466C1"/>
    <w:rsid w:val="00750AAE"/>
    <w:rsid w:val="00750F73"/>
    <w:rsid w:val="007546C9"/>
    <w:rsid w:val="00762F59"/>
    <w:rsid w:val="00773A63"/>
    <w:rsid w:val="00783B97"/>
    <w:rsid w:val="007A4446"/>
    <w:rsid w:val="007B1219"/>
    <w:rsid w:val="007E2246"/>
    <w:rsid w:val="007F25F5"/>
    <w:rsid w:val="007F57F3"/>
    <w:rsid w:val="00814F3E"/>
    <w:rsid w:val="00820AB9"/>
    <w:rsid w:val="00824E1C"/>
    <w:rsid w:val="00835633"/>
    <w:rsid w:val="00847134"/>
    <w:rsid w:val="00861732"/>
    <w:rsid w:val="00865CA0"/>
    <w:rsid w:val="0087282C"/>
    <w:rsid w:val="00873805"/>
    <w:rsid w:val="00883484"/>
    <w:rsid w:val="0089771B"/>
    <w:rsid w:val="008B16E2"/>
    <w:rsid w:val="008C529D"/>
    <w:rsid w:val="008D1E36"/>
    <w:rsid w:val="008E1A84"/>
    <w:rsid w:val="00912EDA"/>
    <w:rsid w:val="0093611E"/>
    <w:rsid w:val="00952691"/>
    <w:rsid w:val="0096082A"/>
    <w:rsid w:val="00966C48"/>
    <w:rsid w:val="00992CFA"/>
    <w:rsid w:val="009E4CB5"/>
    <w:rsid w:val="009F0A22"/>
    <w:rsid w:val="009F4A6D"/>
    <w:rsid w:val="00A11857"/>
    <w:rsid w:val="00A33160"/>
    <w:rsid w:val="00A469CE"/>
    <w:rsid w:val="00A6274A"/>
    <w:rsid w:val="00A83A22"/>
    <w:rsid w:val="00AD1B17"/>
    <w:rsid w:val="00AD1B80"/>
    <w:rsid w:val="00AD656B"/>
    <w:rsid w:val="00AF4C3D"/>
    <w:rsid w:val="00AF59C8"/>
    <w:rsid w:val="00B013BD"/>
    <w:rsid w:val="00B155EE"/>
    <w:rsid w:val="00B6337A"/>
    <w:rsid w:val="00B822E5"/>
    <w:rsid w:val="00B842F3"/>
    <w:rsid w:val="00B927C5"/>
    <w:rsid w:val="00BB2062"/>
    <w:rsid w:val="00BB226B"/>
    <w:rsid w:val="00BC0FC5"/>
    <w:rsid w:val="00BD06BB"/>
    <w:rsid w:val="00C041A5"/>
    <w:rsid w:val="00C1693C"/>
    <w:rsid w:val="00C54125"/>
    <w:rsid w:val="00C566A7"/>
    <w:rsid w:val="00C57052"/>
    <w:rsid w:val="00C80AFD"/>
    <w:rsid w:val="00C84814"/>
    <w:rsid w:val="00C8710F"/>
    <w:rsid w:val="00C94216"/>
    <w:rsid w:val="00CC2901"/>
    <w:rsid w:val="00D14C50"/>
    <w:rsid w:val="00D1761D"/>
    <w:rsid w:val="00D41AA9"/>
    <w:rsid w:val="00D60A60"/>
    <w:rsid w:val="00D61EA0"/>
    <w:rsid w:val="00D66D1D"/>
    <w:rsid w:val="00D70990"/>
    <w:rsid w:val="00D8011C"/>
    <w:rsid w:val="00D85F06"/>
    <w:rsid w:val="00D96DD4"/>
    <w:rsid w:val="00DA264D"/>
    <w:rsid w:val="00DF70E5"/>
    <w:rsid w:val="00E023A6"/>
    <w:rsid w:val="00E316D3"/>
    <w:rsid w:val="00E331E1"/>
    <w:rsid w:val="00E351ED"/>
    <w:rsid w:val="00E76D3F"/>
    <w:rsid w:val="00ED4625"/>
    <w:rsid w:val="00F26606"/>
    <w:rsid w:val="00F40B3A"/>
    <w:rsid w:val="00F5359D"/>
    <w:rsid w:val="00F82DE9"/>
    <w:rsid w:val="00F84889"/>
    <w:rsid w:val="00F85B8D"/>
    <w:rsid w:val="00F94038"/>
    <w:rsid w:val="00F96B32"/>
    <w:rsid w:val="00FC69A2"/>
    <w:rsid w:val="03EC20E9"/>
    <w:rsid w:val="05BC5AD0"/>
    <w:rsid w:val="088B3DC3"/>
    <w:rsid w:val="0BE03766"/>
    <w:rsid w:val="18B91785"/>
    <w:rsid w:val="1B267DFF"/>
    <w:rsid w:val="1F514A6C"/>
    <w:rsid w:val="226A0AF9"/>
    <w:rsid w:val="27703DC3"/>
    <w:rsid w:val="2C911516"/>
    <w:rsid w:val="2F62107F"/>
    <w:rsid w:val="3B796FDB"/>
    <w:rsid w:val="3EA128FF"/>
    <w:rsid w:val="43730EBF"/>
    <w:rsid w:val="44E83C99"/>
    <w:rsid w:val="4D310D32"/>
    <w:rsid w:val="4FDA4BB2"/>
    <w:rsid w:val="54E410D9"/>
    <w:rsid w:val="5521784F"/>
    <w:rsid w:val="5D7746DF"/>
    <w:rsid w:val="64CB0CB7"/>
    <w:rsid w:val="6CFF6565"/>
    <w:rsid w:val="6DB34ED2"/>
    <w:rsid w:val="6E5D11A7"/>
    <w:rsid w:val="751F64F6"/>
    <w:rsid w:val="79581599"/>
    <w:rsid w:val="797510FA"/>
    <w:rsid w:val="7B250ED9"/>
  </w:rsids>
  <m:mathPr>
    <m:mathFont m:val="Cambria Math"/>
    <m:brkBin m:val="before"/>
    <m:brkBinSub m:val="--"/>
    <m:smallFrac/>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2B151741-1C15-E74F-9A1A-8271BC47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heme="minorHAnsi" w:hAnsi="Arial" w:cs="Arial"/>
      <w:sz w:val="24"/>
      <w:szCs w:val="24"/>
      <w:lang w:eastAsia="en-US"/>
    </w:rPr>
  </w:style>
  <w:style w:type="paragraph" w:styleId="Nadpis1">
    <w:name w:val="heading 1"/>
    <w:basedOn w:val="Normlny"/>
    <w:next w:val="Normlny"/>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qFormat/>
    <w:pPr>
      <w:tabs>
        <w:tab w:val="center" w:pos="4536"/>
        <w:tab w:val="right" w:pos="9072"/>
      </w:tabs>
    </w:pPr>
  </w:style>
  <w:style w:type="character" w:styleId="Odkaznapoznmkupodiarou">
    <w:name w:val="footnote reference"/>
    <w:basedOn w:val="Predvolenpsmoodseku"/>
    <w:uiPriority w:val="99"/>
    <w:semiHidden/>
    <w:unhideWhenUsed/>
    <w:qFormat/>
    <w:rPr>
      <w:vertAlign w:val="superscript"/>
    </w:rPr>
  </w:style>
  <w:style w:type="paragraph" w:styleId="Textpoznmkypodiarou">
    <w:name w:val="footnote text"/>
    <w:basedOn w:val="Normlny"/>
    <w:link w:val="TextpoznmkypodiarouChar"/>
    <w:uiPriority w:val="99"/>
    <w:semiHidden/>
    <w:unhideWhenUsed/>
    <w:qFormat/>
    <w:rPr>
      <w:sz w:val="20"/>
      <w:szCs w:val="20"/>
    </w:rPr>
  </w:style>
  <w:style w:type="paragraph" w:styleId="Hlavika">
    <w:name w:val="header"/>
    <w:basedOn w:val="Normlny"/>
    <w:link w:val="HlavikaChar"/>
    <w:uiPriority w:val="99"/>
    <w:unhideWhenUsed/>
    <w:qFormat/>
    <w:pPr>
      <w:tabs>
        <w:tab w:val="center" w:pos="4536"/>
        <w:tab w:val="right" w:pos="9072"/>
      </w:tabs>
    </w:pPr>
  </w:style>
  <w:style w:type="character" w:styleId="Hypertextovprepojenie">
    <w:name w:val="Hyperlink"/>
    <w:basedOn w:val="Predvolenpsmoodseku"/>
    <w:uiPriority w:val="99"/>
    <w:unhideWhenUsed/>
    <w:qFormat/>
    <w:rPr>
      <w:color w:val="0563C1" w:themeColor="hyperlink"/>
      <w:u w:val="single"/>
    </w:rPr>
  </w:style>
  <w:style w:type="paragraph" w:styleId="Normlnywebov">
    <w:name w:val="Normal (Web)"/>
    <w:basedOn w:val="Normlny"/>
    <w:uiPriority w:val="99"/>
    <w:unhideWhenUsed/>
    <w:qFormat/>
    <w:pPr>
      <w:suppressAutoHyphens/>
      <w:spacing w:beforeAutospacing="1" w:after="142" w:line="276" w:lineRule="auto"/>
    </w:pPr>
    <w:rPr>
      <w:rFonts w:ascii="Times New Roman" w:eastAsia="Times New Roman" w:hAnsi="Times New Roman" w:cs="Times New Roman"/>
      <w:lang w:val="en-GB" w:eastAsia="en-GB"/>
    </w:rPr>
  </w:style>
  <w:style w:type="character" w:customStyle="1" w:styleId="HlavikaChar">
    <w:name w:val="Hlavička Char"/>
    <w:basedOn w:val="Predvolenpsmoodseku"/>
    <w:link w:val="Hlavika"/>
    <w:uiPriority w:val="99"/>
    <w:qFormat/>
  </w:style>
  <w:style w:type="character" w:customStyle="1" w:styleId="PtaChar">
    <w:name w:val="Päta Char"/>
    <w:basedOn w:val="Predvolenpsmoodseku"/>
    <w:link w:val="Pta"/>
    <w:uiPriority w:val="99"/>
    <w:qFormat/>
  </w:style>
  <w:style w:type="character" w:customStyle="1" w:styleId="TextpoznmkypodiarouChar">
    <w:name w:val="Text poznámky pod čiarou Char"/>
    <w:basedOn w:val="Predvolenpsmoodseku"/>
    <w:link w:val="Textpoznmkypodiarou"/>
    <w:uiPriority w:val="99"/>
    <w:semiHidden/>
    <w:qFormat/>
    <w:rPr>
      <w:rFonts w:ascii="Arial" w:hAnsi="Arial" w:cs="Arial"/>
      <w:sz w:val="20"/>
      <w:szCs w:val="20"/>
      <w:lang w:val="sk-SK"/>
    </w:rPr>
  </w:style>
  <w:style w:type="paragraph" w:styleId="Odsekzoznamu">
    <w:name w:val="List Paragraph"/>
    <w:basedOn w:val="Normlny"/>
    <w:uiPriority w:val="34"/>
    <w:qFormat/>
    <w:pPr>
      <w:ind w:left="720"/>
      <w:contextualSpacing/>
    </w:pPr>
  </w:style>
  <w:style w:type="paragraph" w:customStyle="1" w:styleId="Revzia1">
    <w:name w:val="Revízia1"/>
    <w:hidden/>
    <w:uiPriority w:val="99"/>
    <w:semiHidden/>
    <w:qFormat/>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81535A6-9AB6-497F-A368-31B526DF375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 Marchevsky</dc:creator>
  <cp:lastModifiedBy>Hostiteľský používateľ</cp:lastModifiedBy>
  <cp:revision>2</cp:revision>
  <dcterms:created xsi:type="dcterms:W3CDTF">2023-12-04T12:11:00Z</dcterms:created>
  <dcterms:modified xsi:type="dcterms:W3CDTF">2023-12-04T12:11:00Z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9A1DA8CFC3D94901A0930D137D1D31E0_13</vt:lpwstr>
  </property>
</Properties>
</file>