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2796B" w14:textId="01A25C7C" w:rsidR="00750F73" w:rsidRPr="00750F73" w:rsidRDefault="00750F73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750F73">
        <w:rPr>
          <w:rFonts w:asciiTheme="minorHAnsi" w:hAnsiTheme="minorHAnsi" w:cstheme="minorHAnsi"/>
          <w:b/>
        </w:rPr>
        <w:t xml:space="preserve">TLAČOVÁ SPRÁVA:  AKO SI PLNÍ VLÁDA SVOJE ZÁVÄZKY Z MEMORANDA? </w:t>
      </w:r>
    </w:p>
    <w:p w14:paraId="0CC8C1E9" w14:textId="77777777" w:rsidR="00750F73" w:rsidRPr="00750F73" w:rsidRDefault="00750F73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0CC3B86D" w14:textId="447AD00E" w:rsidR="00750F73" w:rsidRPr="00750F73" w:rsidRDefault="00750F73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  <w:b/>
        </w:rPr>
      </w:pPr>
      <w:r w:rsidRPr="00750F73">
        <w:rPr>
          <w:rFonts w:asciiTheme="minorHAnsi" w:hAnsiTheme="minorHAnsi" w:cstheme="minorHAnsi"/>
          <w:b/>
        </w:rPr>
        <w:t xml:space="preserve">Lekárske odborové združenie (ďalej  „LOZ“) pripomína, že podpisom Memoranda s vládou dňa </w:t>
      </w:r>
      <w:r w:rsidR="00B71927">
        <w:rPr>
          <w:rFonts w:asciiTheme="minorHAnsi" w:hAnsiTheme="minorHAnsi" w:cstheme="minorHAnsi"/>
          <w:b/>
        </w:rPr>
        <w:t>30</w:t>
      </w:r>
      <w:r w:rsidRPr="00750F73">
        <w:rPr>
          <w:rFonts w:asciiTheme="minorHAnsi" w:hAnsiTheme="minorHAnsi" w:cstheme="minorHAnsi"/>
          <w:b/>
        </w:rPr>
        <w:t xml:space="preserve">.11.2022 došlo k záväzku vlády splniť osem požiadaviek, ktoré zlepšia slovenské zdravotníctvo. I napriek tomu, že vláda sa zaviazala plniť požiadavky v Memorande, </w:t>
      </w:r>
      <w:r w:rsidR="00AD656B">
        <w:rPr>
          <w:rFonts w:asciiTheme="minorHAnsi" w:hAnsiTheme="minorHAnsi" w:cstheme="minorHAnsi"/>
          <w:b/>
        </w:rPr>
        <w:t>plnenie časti</w:t>
      </w:r>
      <w:r w:rsidRPr="00750F73">
        <w:rPr>
          <w:rFonts w:asciiTheme="minorHAnsi" w:hAnsiTheme="minorHAnsi" w:cstheme="minorHAnsi"/>
          <w:b/>
        </w:rPr>
        <w:t xml:space="preserve"> z</w:t>
      </w:r>
      <w:r>
        <w:rPr>
          <w:rFonts w:asciiTheme="minorHAnsi" w:hAnsiTheme="minorHAnsi" w:cstheme="minorHAnsi"/>
          <w:b/>
        </w:rPr>
        <w:t> </w:t>
      </w:r>
      <w:r w:rsidRPr="00750F73">
        <w:rPr>
          <w:rFonts w:asciiTheme="minorHAnsi" w:hAnsiTheme="minorHAnsi" w:cstheme="minorHAnsi"/>
          <w:b/>
        </w:rPr>
        <w:t xml:space="preserve">nich ignoruje. </w:t>
      </w:r>
    </w:p>
    <w:p w14:paraId="4CC2B353" w14:textId="77777777" w:rsidR="00750F73" w:rsidRPr="00750F73" w:rsidRDefault="00750F73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6D98E1D" w14:textId="0F07E71C" w:rsidR="001B0A64" w:rsidRDefault="00B71927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P</w:t>
      </w:r>
      <w:r w:rsidR="00C92AD4">
        <w:rPr>
          <w:rFonts w:asciiTheme="minorHAnsi" w:hAnsiTheme="minorHAnsi" w:cstheme="minorHAnsi"/>
        </w:rPr>
        <w:t xml:space="preserve">red takmer dvoma rokmi </w:t>
      </w:r>
      <w:r w:rsidR="00CC1036">
        <w:rPr>
          <w:rFonts w:asciiTheme="minorHAnsi" w:hAnsiTheme="minorHAnsi" w:cstheme="minorHAnsi"/>
        </w:rPr>
        <w:t xml:space="preserve">nemocniční lekári </w:t>
      </w:r>
      <w:r w:rsidR="00C92AD4">
        <w:rPr>
          <w:rFonts w:asciiTheme="minorHAnsi" w:hAnsiTheme="minorHAnsi" w:cstheme="minorHAnsi"/>
        </w:rPr>
        <w:t xml:space="preserve"> prvýkrát vyzvali vládu</w:t>
      </w:r>
      <w:r w:rsidR="00CC1036">
        <w:rPr>
          <w:rFonts w:asciiTheme="minorHAnsi" w:hAnsiTheme="minorHAnsi" w:cstheme="minorHAnsi"/>
        </w:rPr>
        <w:t xml:space="preserve">, </w:t>
      </w:r>
      <w:r w:rsidR="00C92AD4">
        <w:rPr>
          <w:rFonts w:asciiTheme="minorHAnsi" w:hAnsiTheme="minorHAnsi" w:cstheme="minorHAnsi"/>
        </w:rPr>
        <w:t xml:space="preserve">aby konečne začala riešiť naše kolabujúce zdravotníctvo. Po roku a pol upozorňovania, žiadania, </w:t>
      </w:r>
      <w:r>
        <w:rPr>
          <w:rFonts w:asciiTheme="minorHAnsi" w:hAnsiTheme="minorHAnsi" w:cstheme="minorHAnsi"/>
        </w:rPr>
        <w:t xml:space="preserve">po </w:t>
      </w:r>
      <w:r w:rsidR="00C92AD4">
        <w:rPr>
          <w:rFonts w:asciiTheme="minorHAnsi" w:hAnsiTheme="minorHAnsi" w:cstheme="minorHAnsi"/>
        </w:rPr>
        <w:t xml:space="preserve">tisíckach deklarácií boli lekári nečinnosťou vlády dohnaní do kúta a keď chceli aby vláda konečne problémy zdravotníctva riešila ,  museli použiť poslednú možnosť, ktorá im zostala – podať výpovede. Napriek tomu, že </w:t>
      </w:r>
      <w:r w:rsidR="00A0343B">
        <w:rPr>
          <w:rFonts w:asciiTheme="minorHAnsi" w:hAnsiTheme="minorHAnsi" w:cstheme="minorHAnsi"/>
        </w:rPr>
        <w:t>vyše dvetisí</w:t>
      </w:r>
      <w:r>
        <w:rPr>
          <w:rFonts w:asciiTheme="minorHAnsi" w:hAnsiTheme="minorHAnsi" w:cstheme="minorHAnsi"/>
        </w:rPr>
        <w:t>cs</w:t>
      </w:r>
      <w:r w:rsidR="001B0A64">
        <w:rPr>
          <w:rFonts w:asciiTheme="minorHAnsi" w:hAnsiTheme="minorHAnsi" w:cstheme="minorHAnsi"/>
        </w:rPr>
        <w:t xml:space="preserve">to </w:t>
      </w:r>
      <w:r w:rsidR="00A0343B">
        <w:rPr>
          <w:rFonts w:asciiTheme="minorHAnsi" w:hAnsiTheme="minorHAnsi" w:cstheme="minorHAnsi"/>
        </w:rPr>
        <w:t>kľúčových nemocničných lekárov podalo výpoveď</w:t>
      </w:r>
      <w:r w:rsidR="00EE30F4">
        <w:rPr>
          <w:rFonts w:asciiTheme="minorHAnsi" w:hAnsiTheme="minorHAnsi" w:cstheme="minorHAnsi"/>
        </w:rPr>
        <w:t xml:space="preserve">, </w:t>
      </w:r>
      <w:r w:rsidR="00A0343B">
        <w:rPr>
          <w:rFonts w:asciiTheme="minorHAnsi" w:hAnsiTheme="minorHAnsi" w:cstheme="minorHAnsi"/>
        </w:rPr>
        <w:t>ministerstvo zdravotníctva i vláda nás</w:t>
      </w:r>
      <w:r w:rsidR="00EE30F4">
        <w:rPr>
          <w:rFonts w:asciiTheme="minorHAnsi" w:hAnsiTheme="minorHAnsi" w:cstheme="minorHAnsi"/>
        </w:rPr>
        <w:t xml:space="preserve"> dlho</w:t>
      </w:r>
      <w:r w:rsidR="00A0343B">
        <w:rPr>
          <w:rFonts w:asciiTheme="minorHAnsi" w:hAnsiTheme="minorHAnsi" w:cstheme="minorHAnsi"/>
        </w:rPr>
        <w:t xml:space="preserve"> ignorovala</w:t>
      </w:r>
      <w:r w:rsidR="001B0A64">
        <w:rPr>
          <w:rFonts w:asciiTheme="minorHAnsi" w:hAnsiTheme="minorHAnsi" w:cstheme="minorHAnsi"/>
        </w:rPr>
        <w:t xml:space="preserve">, a až posledné týždne výpovednej doby začali skutočné rokovania. </w:t>
      </w:r>
      <w:r w:rsidR="00C92AD4">
        <w:rPr>
          <w:rFonts w:asciiTheme="minorHAnsi" w:hAnsiTheme="minorHAnsi" w:cstheme="minorHAnsi"/>
        </w:rPr>
        <w:t xml:space="preserve"> </w:t>
      </w:r>
      <w:r w:rsidR="001B0A64">
        <w:rPr>
          <w:rFonts w:asciiTheme="minorHAnsi" w:hAnsiTheme="minorHAnsi" w:cstheme="minorHAnsi"/>
        </w:rPr>
        <w:t>Ako riešenie pre kľúčové problémy zdravotníctva sme navrhli 8 požiadaviek  - ozdravenie a poriadok vo financovaní nemocníc, zvýšiť produkciu nových kvalitných  lekárov podporou lekárskych fakúlt, reformu vzdelávania mladých lekárov, navýšiť mzdy sestrám, v mzdách lekárov sa priblížiť Poľsku, Maďarsku a Česku,  oprava optimalizácie</w:t>
      </w:r>
      <w:r w:rsidR="00EE30F4">
        <w:rPr>
          <w:rFonts w:asciiTheme="minorHAnsi" w:hAnsiTheme="minorHAnsi" w:cstheme="minorHAnsi"/>
        </w:rPr>
        <w:t xml:space="preserve"> siete </w:t>
      </w:r>
      <w:r w:rsidR="001B0A64">
        <w:rPr>
          <w:rFonts w:asciiTheme="minorHAnsi" w:hAnsiTheme="minorHAnsi" w:cstheme="minorHAnsi"/>
        </w:rPr>
        <w:t xml:space="preserve">nemocníc a dodržiavanie personálnych noriem v nemocniciach, ktoré garantujú bezpečnosť a kvalitu pre pacienta. </w:t>
      </w:r>
    </w:p>
    <w:p w14:paraId="539A00ED" w14:textId="77777777" w:rsidR="001B0A64" w:rsidRDefault="001B0A64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4C5035C" w14:textId="414C7952" w:rsidR="003C11ED" w:rsidRDefault="001B0A64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O týchto našich požiadavkách sa opakovane vyjadrili analytici, viacerí politici, pán premiér </w:t>
      </w:r>
      <w:proofErr w:type="spellStart"/>
      <w:r>
        <w:rPr>
          <w:rFonts w:asciiTheme="minorHAnsi" w:hAnsiTheme="minorHAnsi" w:cstheme="minorHAnsi"/>
        </w:rPr>
        <w:t>Heger</w:t>
      </w:r>
      <w:proofErr w:type="spellEnd"/>
      <w:r>
        <w:rPr>
          <w:rFonts w:asciiTheme="minorHAnsi" w:hAnsiTheme="minorHAnsi" w:cstheme="minorHAnsi"/>
        </w:rPr>
        <w:t>, predseda najsilnejšej vládnej strany, vtedajšia predsedníčka zdravotného výboru a aj sám pán minister</w:t>
      </w:r>
      <w:r w:rsidR="00EE30F4">
        <w:rPr>
          <w:rFonts w:asciiTheme="minorHAnsi" w:hAnsiTheme="minorHAnsi" w:cstheme="minorHAnsi"/>
        </w:rPr>
        <w:t xml:space="preserve"> zdravotníctva</w:t>
      </w:r>
      <w:r>
        <w:rPr>
          <w:rFonts w:asciiTheme="minorHAnsi" w:hAnsiTheme="minorHAnsi" w:cstheme="minorHAnsi"/>
        </w:rPr>
        <w:t>, že ide o opodstatnené požiadavky</w:t>
      </w:r>
      <w:r w:rsidR="0022487C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 Pán minister </w:t>
      </w:r>
      <w:proofErr w:type="spellStart"/>
      <w:r>
        <w:rPr>
          <w:rFonts w:asciiTheme="minorHAnsi" w:hAnsiTheme="minorHAnsi" w:cstheme="minorHAnsi"/>
        </w:rPr>
        <w:t>Lengvarský</w:t>
      </w:r>
      <w:proofErr w:type="spellEnd"/>
      <w:r>
        <w:rPr>
          <w:rFonts w:asciiTheme="minorHAnsi" w:hAnsiTheme="minorHAnsi" w:cstheme="minorHAnsi"/>
        </w:rPr>
        <w:t xml:space="preserve"> opakovane </w:t>
      </w:r>
      <w:r w:rsidR="0031454E">
        <w:rPr>
          <w:rFonts w:asciiTheme="minorHAnsi" w:hAnsiTheme="minorHAnsi" w:cstheme="minorHAnsi"/>
        </w:rPr>
        <w:t>verejne</w:t>
      </w:r>
      <w:r w:rsidR="00593D92">
        <w:rPr>
          <w:rFonts w:asciiTheme="minorHAnsi" w:hAnsiTheme="minorHAnsi" w:cstheme="minorHAnsi"/>
        </w:rPr>
        <w:t xml:space="preserve"> povedal, že splnenie týchto požiadaviek pomôže slovenským pacientom a prinesie im zlepšenie.</w:t>
      </w:r>
      <w:r w:rsidR="003C11ED">
        <w:rPr>
          <w:rFonts w:asciiTheme="minorHAnsi" w:hAnsiTheme="minorHAnsi" w:cstheme="minorHAnsi"/>
        </w:rPr>
        <w:t xml:space="preserve"> Väčšinu času výpovednej doby sa vláda verejne vyjadrovala, že sme sa údajne dohodli na všetkých požiadavkách, vraj jediný problém boli </w:t>
      </w:r>
      <w:r w:rsidR="00EE30F4">
        <w:rPr>
          <w:rFonts w:asciiTheme="minorHAnsi" w:hAnsiTheme="minorHAnsi" w:cstheme="minorHAnsi"/>
        </w:rPr>
        <w:t xml:space="preserve">údajne </w:t>
      </w:r>
      <w:r w:rsidR="003C11ED">
        <w:rPr>
          <w:rFonts w:asciiTheme="minorHAnsi" w:hAnsiTheme="minorHAnsi" w:cstheme="minorHAnsi"/>
        </w:rPr>
        <w:t xml:space="preserve">mzdy. </w:t>
      </w:r>
      <w:r w:rsidR="00593D92">
        <w:rPr>
          <w:rFonts w:asciiTheme="minorHAnsi" w:hAnsiTheme="minorHAnsi" w:cstheme="minorHAnsi"/>
        </w:rPr>
        <w:t xml:space="preserve"> </w:t>
      </w:r>
      <w:r w:rsidR="003C11ED">
        <w:rPr>
          <w:rFonts w:asciiTheme="minorHAnsi" w:hAnsiTheme="minorHAnsi" w:cstheme="minorHAnsi"/>
        </w:rPr>
        <w:t xml:space="preserve">My sme opakovali, že len samotné navýšenie miezd problémy slovenského zdravotníctva nevyriešia a preto trváme aj na splnení ostatných požiadaviek.  </w:t>
      </w:r>
    </w:p>
    <w:p w14:paraId="4DDDCEB2" w14:textId="77777777" w:rsidR="00CC1036" w:rsidRDefault="00CC1036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AD25FC6" w14:textId="4DD6699F" w:rsidR="0022487C" w:rsidRDefault="00C96EDC" w:rsidP="003C11ED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Výpovede lekárov ukončilo podpísanie</w:t>
      </w:r>
      <w:r w:rsidR="005E4075">
        <w:rPr>
          <w:rFonts w:asciiTheme="minorHAnsi" w:hAnsiTheme="minorHAnsi" w:cstheme="minorHAnsi"/>
        </w:rPr>
        <w:t xml:space="preserve"> vzájomnej dohody </w:t>
      </w:r>
      <w:r>
        <w:rPr>
          <w:rFonts w:asciiTheme="minorHAnsi" w:hAnsiTheme="minorHAnsi" w:cstheme="minorHAnsi"/>
        </w:rPr>
        <w:t xml:space="preserve"> Memoranda med</w:t>
      </w:r>
      <w:r w:rsidR="003C11ED" w:rsidRPr="00750F73">
        <w:rPr>
          <w:rFonts w:asciiTheme="minorHAnsi" w:hAnsiTheme="minorHAnsi" w:cstheme="minorHAnsi"/>
        </w:rPr>
        <w:t>zi LOZ a</w:t>
      </w:r>
      <w:r>
        <w:rPr>
          <w:rFonts w:asciiTheme="minorHAnsi" w:hAnsiTheme="minorHAnsi" w:cstheme="minorHAnsi"/>
        </w:rPr>
        <w:t> </w:t>
      </w:r>
      <w:r w:rsidR="003C11ED" w:rsidRPr="00750F73">
        <w:rPr>
          <w:rFonts w:asciiTheme="minorHAnsi" w:hAnsiTheme="minorHAnsi" w:cstheme="minorHAnsi"/>
        </w:rPr>
        <w:t>vládo</w:t>
      </w:r>
      <w:r>
        <w:rPr>
          <w:rFonts w:asciiTheme="minorHAnsi" w:hAnsiTheme="minorHAnsi" w:cstheme="minorHAnsi"/>
        </w:rPr>
        <w:t xml:space="preserve">u. V ňom sa vláda písomne zaviazala realizovať konkrétne kroky na zlepšenie zdravotníctva. </w:t>
      </w:r>
      <w:r w:rsidR="003C11ED" w:rsidRPr="00750F73">
        <w:rPr>
          <w:rFonts w:asciiTheme="minorHAnsi" w:hAnsiTheme="minorHAnsi" w:cstheme="minorHAnsi"/>
        </w:rPr>
        <w:t xml:space="preserve"> </w:t>
      </w:r>
    </w:p>
    <w:p w14:paraId="4ECAE16D" w14:textId="3B59C306" w:rsidR="003C11ED" w:rsidRDefault="0022487C" w:rsidP="003C11ED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Časť záväzkov z Memoranda, ktoré sa týkali opravy vzdelávania mladých lekárov boli schválené v novembri v parlamente. Pripomíname, že zo 139 prítomných poslancov za </w:t>
      </w:r>
      <w:proofErr w:type="spellStart"/>
      <w:r>
        <w:rPr>
          <w:rFonts w:asciiTheme="minorHAnsi" w:hAnsiTheme="minorHAnsi" w:cstheme="minorHAnsi"/>
        </w:rPr>
        <w:t>ne</w:t>
      </w:r>
      <w:proofErr w:type="spellEnd"/>
      <w:r>
        <w:rPr>
          <w:rFonts w:asciiTheme="minorHAnsi" w:hAnsiTheme="minorHAnsi" w:cstheme="minorHAnsi"/>
        </w:rPr>
        <w:t xml:space="preserve"> hlasovalo 138.  </w:t>
      </w:r>
    </w:p>
    <w:p w14:paraId="4633DDA5" w14:textId="77777777" w:rsidR="003C11ED" w:rsidRDefault="003C11ED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09CD89B" w14:textId="77777777" w:rsidR="003C11ED" w:rsidRDefault="003C11ED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15C47DF" w14:textId="77777777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7CFC360" w14:textId="286416BB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Chceme však takto verejne informovať verejnosť, že vláda konala pokým boli na stole výpovede lekárov a dnes opäť problémy nášho zdravotníctva nerieši a záväzky, ktoré dala vláda nám </w:t>
      </w:r>
      <w:r w:rsidR="005E4075">
        <w:rPr>
          <w:rFonts w:asciiTheme="minorHAnsi" w:hAnsiTheme="minorHAnsi" w:cstheme="minorHAnsi"/>
        </w:rPr>
        <w:t xml:space="preserve">a </w:t>
      </w:r>
      <w:r>
        <w:rPr>
          <w:rFonts w:asciiTheme="minorHAnsi" w:hAnsiTheme="minorHAnsi" w:cstheme="minorHAnsi"/>
        </w:rPr>
        <w:t>aj verejnosti</w:t>
      </w:r>
      <w:r w:rsidR="00EE30F4">
        <w:rPr>
          <w:rFonts w:asciiTheme="minorHAnsi" w:hAnsiTheme="minorHAnsi" w:cstheme="minorHAnsi"/>
        </w:rPr>
        <w:t xml:space="preserve">,  </w:t>
      </w:r>
      <w:r>
        <w:rPr>
          <w:rFonts w:asciiTheme="minorHAnsi" w:hAnsiTheme="minorHAnsi" w:cstheme="minorHAnsi"/>
        </w:rPr>
        <w:t xml:space="preserve">neplní. </w:t>
      </w:r>
    </w:p>
    <w:p w14:paraId="0BD48ABF" w14:textId="73DB7409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3B76E1D6" w14:textId="03466F8F" w:rsidR="007436F2" w:rsidRDefault="007436F2" w:rsidP="007436F2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Počas výpovedí lekárov v</w:t>
      </w:r>
      <w:r w:rsidRPr="00750F73">
        <w:rPr>
          <w:rFonts w:asciiTheme="minorHAnsi" w:hAnsiTheme="minorHAnsi" w:cstheme="minorHAnsi"/>
        </w:rPr>
        <w:t>láda splnila len tri požiadavky z</w:t>
      </w:r>
      <w:r>
        <w:rPr>
          <w:rFonts w:asciiTheme="minorHAnsi" w:hAnsiTheme="minorHAnsi" w:cstheme="minorHAnsi"/>
        </w:rPr>
        <w:t> </w:t>
      </w:r>
      <w:r w:rsidRPr="00750F73">
        <w:rPr>
          <w:rFonts w:asciiTheme="minorHAnsi" w:hAnsiTheme="minorHAnsi" w:cstheme="minorHAnsi"/>
        </w:rPr>
        <w:t>ôsmich</w:t>
      </w:r>
      <w:r>
        <w:rPr>
          <w:rFonts w:asciiTheme="minorHAnsi" w:hAnsiTheme="minorHAnsi" w:cstheme="minorHAnsi"/>
        </w:rPr>
        <w:t>,</w:t>
      </w:r>
      <w:r w:rsidRPr="00750F73">
        <w:rPr>
          <w:rFonts w:asciiTheme="minorHAnsi" w:hAnsiTheme="minorHAnsi" w:cstheme="minorHAnsi"/>
        </w:rPr>
        <w:t xml:space="preserve"> a to navýšila </w:t>
      </w:r>
      <w:r>
        <w:rPr>
          <w:rFonts w:asciiTheme="minorHAnsi" w:hAnsiTheme="minorHAnsi" w:cstheme="minorHAnsi"/>
        </w:rPr>
        <w:t>mzdy</w:t>
      </w:r>
      <w:r w:rsidRPr="00750F73">
        <w:rPr>
          <w:rFonts w:asciiTheme="minorHAnsi" w:hAnsiTheme="minorHAnsi" w:cstheme="minorHAnsi"/>
        </w:rPr>
        <w:t xml:space="preserve"> sestier a lekárov, zrušila </w:t>
      </w:r>
      <w:r>
        <w:rPr>
          <w:rFonts w:asciiTheme="minorHAnsi" w:hAnsiTheme="minorHAnsi" w:cstheme="minorHAnsi"/>
        </w:rPr>
        <w:t>zdaňovanie vzdelávania zdravotníkov a č</w:t>
      </w:r>
      <w:r w:rsidRPr="00750F73">
        <w:rPr>
          <w:rFonts w:asciiTheme="minorHAnsi" w:hAnsiTheme="minorHAnsi" w:cstheme="minorHAnsi"/>
        </w:rPr>
        <w:t xml:space="preserve">iastočne </w:t>
      </w:r>
      <w:r>
        <w:rPr>
          <w:rFonts w:asciiTheme="minorHAnsi" w:hAnsiTheme="minorHAnsi" w:cstheme="minorHAnsi"/>
        </w:rPr>
        <w:t>zlepšila</w:t>
      </w:r>
      <w:r w:rsidRPr="00750F73">
        <w:rPr>
          <w:rFonts w:asciiTheme="minorHAnsi" w:hAnsiTheme="minorHAnsi" w:cstheme="minorHAnsi"/>
        </w:rPr>
        <w:t xml:space="preserve"> vzdelávanie mladých lekárov</w:t>
      </w:r>
      <w:r>
        <w:rPr>
          <w:rFonts w:asciiTheme="minorHAnsi" w:hAnsiTheme="minorHAnsi" w:cstheme="minorHAnsi"/>
        </w:rPr>
        <w:t xml:space="preserve">. </w:t>
      </w:r>
    </w:p>
    <w:p w14:paraId="16A5998F" w14:textId="403275C6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ADD08F1" w14:textId="22515677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Ostatné záväzky z memoranda si však dnes vláda opäť neplní a bez našich výpovedí sa opäť stretáme s </w:t>
      </w:r>
      <w:r w:rsidR="00EE30F4">
        <w:rPr>
          <w:rFonts w:asciiTheme="minorHAnsi" w:hAnsiTheme="minorHAnsi" w:cstheme="minorHAnsi"/>
        </w:rPr>
        <w:t>ignoranciou</w:t>
      </w:r>
      <w:r>
        <w:rPr>
          <w:rFonts w:asciiTheme="minorHAnsi" w:hAnsiTheme="minorHAnsi" w:cstheme="minorHAnsi"/>
        </w:rPr>
        <w:t xml:space="preserve">. </w:t>
      </w:r>
    </w:p>
    <w:p w14:paraId="66FFA09C" w14:textId="68E11B40" w:rsidR="007436F2" w:rsidRDefault="007436F2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AEEA75F" w14:textId="4B6AEFBF" w:rsidR="00970130" w:rsidRPr="00AD656B" w:rsidRDefault="00970130" w:rsidP="00970130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  <w:i/>
        </w:rPr>
      </w:pPr>
      <w:r w:rsidRPr="00AD656B">
        <w:rPr>
          <w:rFonts w:asciiTheme="minorHAnsi" w:hAnsiTheme="minorHAnsi" w:cstheme="minorHAnsi"/>
          <w:i/>
        </w:rPr>
        <w:t xml:space="preserve">Začiatkom roka sme oficiálne požiadali o stretnutie s ministrom zdravotníctva V. </w:t>
      </w:r>
      <w:proofErr w:type="spellStart"/>
      <w:r w:rsidRPr="00AD656B">
        <w:rPr>
          <w:rFonts w:asciiTheme="minorHAnsi" w:hAnsiTheme="minorHAnsi" w:cstheme="minorHAnsi"/>
          <w:i/>
        </w:rPr>
        <w:t>Lengvarským</w:t>
      </w:r>
      <w:proofErr w:type="spellEnd"/>
      <w:r w:rsidRPr="00AD656B">
        <w:rPr>
          <w:rFonts w:asciiTheme="minorHAnsi" w:hAnsiTheme="minorHAnsi" w:cstheme="minorHAnsi"/>
          <w:i/>
        </w:rPr>
        <w:t xml:space="preserve">, ministrom práce, soc. vecí a rodiny M. </w:t>
      </w:r>
      <w:proofErr w:type="spellStart"/>
      <w:r w:rsidRPr="00AD656B">
        <w:rPr>
          <w:rFonts w:asciiTheme="minorHAnsi" w:hAnsiTheme="minorHAnsi" w:cstheme="minorHAnsi"/>
          <w:i/>
        </w:rPr>
        <w:t>Krajniakom</w:t>
      </w:r>
      <w:proofErr w:type="spellEnd"/>
      <w:r w:rsidRPr="00AD656B">
        <w:rPr>
          <w:rFonts w:asciiTheme="minorHAnsi" w:hAnsiTheme="minorHAnsi" w:cstheme="minorHAnsi"/>
          <w:i/>
        </w:rPr>
        <w:t xml:space="preserve"> a ministrom spravodlivosti V. Karasom k plneniu záväzkov</w:t>
      </w:r>
      <w:r>
        <w:rPr>
          <w:rFonts w:asciiTheme="minorHAnsi" w:hAnsiTheme="minorHAnsi" w:cstheme="minorHAnsi"/>
          <w:i/>
        </w:rPr>
        <w:t xml:space="preserve"> vlády</w:t>
      </w:r>
      <w:r w:rsidRPr="00AD656B">
        <w:rPr>
          <w:rFonts w:asciiTheme="minorHAnsi" w:hAnsiTheme="minorHAnsi" w:cstheme="minorHAnsi"/>
          <w:i/>
        </w:rPr>
        <w:t xml:space="preserve"> z Memoranda. Odpovedal nám minister V. Karas, s ktorým sme sa stretli 19. januára. Minister </w:t>
      </w:r>
      <w:proofErr w:type="spellStart"/>
      <w:r w:rsidRPr="00AD656B">
        <w:rPr>
          <w:rFonts w:asciiTheme="minorHAnsi" w:hAnsiTheme="minorHAnsi" w:cstheme="minorHAnsi"/>
          <w:i/>
        </w:rPr>
        <w:t>Krajniak</w:t>
      </w:r>
      <w:proofErr w:type="spellEnd"/>
      <w:r w:rsidRPr="00AD656B">
        <w:rPr>
          <w:rFonts w:asciiTheme="minorHAnsi" w:hAnsiTheme="minorHAnsi" w:cstheme="minorHAnsi"/>
          <w:i/>
        </w:rPr>
        <w:t xml:space="preserve"> nám stretnutie prisľúbil a minister zdravotníctva na </w:t>
      </w:r>
      <w:r>
        <w:rPr>
          <w:rFonts w:asciiTheme="minorHAnsi" w:hAnsiTheme="minorHAnsi" w:cstheme="minorHAnsi"/>
          <w:i/>
        </w:rPr>
        <w:t xml:space="preserve">opakovanú </w:t>
      </w:r>
      <w:r w:rsidRPr="00AD656B">
        <w:rPr>
          <w:rFonts w:asciiTheme="minorHAnsi" w:hAnsiTheme="minorHAnsi" w:cstheme="minorHAnsi"/>
          <w:i/>
        </w:rPr>
        <w:t>žiadosť dodnes neodpovedal. O nečinnosti ministrov a neplnení záväzkov sme informova</w:t>
      </w:r>
      <w:r>
        <w:rPr>
          <w:rFonts w:asciiTheme="minorHAnsi" w:hAnsiTheme="minorHAnsi" w:cstheme="minorHAnsi"/>
          <w:i/>
        </w:rPr>
        <w:t xml:space="preserve">li aj predsedu vlády E. </w:t>
      </w:r>
      <w:proofErr w:type="spellStart"/>
      <w:r>
        <w:rPr>
          <w:rFonts w:asciiTheme="minorHAnsi" w:hAnsiTheme="minorHAnsi" w:cstheme="minorHAnsi"/>
          <w:i/>
        </w:rPr>
        <w:t>Hegera</w:t>
      </w:r>
      <w:proofErr w:type="spellEnd"/>
      <w:r>
        <w:rPr>
          <w:rFonts w:asciiTheme="minorHAnsi" w:hAnsiTheme="minorHAnsi" w:cstheme="minorHAnsi"/>
          <w:i/>
        </w:rPr>
        <w:t xml:space="preserve"> na stretnutí 13.1.2023.“</w:t>
      </w:r>
    </w:p>
    <w:p w14:paraId="3097D8A8" w14:textId="77777777" w:rsidR="00970130" w:rsidRPr="00750F73" w:rsidRDefault="00970130" w:rsidP="00970130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C5F634C" w14:textId="77777777" w:rsidR="00970130" w:rsidRDefault="00970130" w:rsidP="00970130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LOZ na splnení </w:t>
      </w:r>
      <w:r w:rsidRPr="00750F73">
        <w:rPr>
          <w:rFonts w:asciiTheme="minorHAnsi" w:hAnsiTheme="minorHAnsi" w:cstheme="minorHAnsi"/>
        </w:rPr>
        <w:t xml:space="preserve"> požiadavkách stále </w:t>
      </w:r>
      <w:r>
        <w:rPr>
          <w:rFonts w:asciiTheme="minorHAnsi" w:hAnsiTheme="minorHAnsi" w:cstheme="minorHAnsi"/>
        </w:rPr>
        <w:t xml:space="preserve">kategoricky trvá </w:t>
      </w:r>
      <w:r w:rsidRPr="00750F73">
        <w:rPr>
          <w:rFonts w:asciiTheme="minorHAnsi" w:hAnsiTheme="minorHAnsi" w:cstheme="minorHAnsi"/>
        </w:rPr>
        <w:t>a nerozum</w:t>
      </w:r>
      <w:r>
        <w:rPr>
          <w:rFonts w:asciiTheme="minorHAnsi" w:hAnsiTheme="minorHAnsi" w:cstheme="minorHAnsi"/>
        </w:rPr>
        <w:t>ie</w:t>
      </w:r>
      <w:r w:rsidRPr="00750F73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prečo vláda opäť ignoruje </w:t>
      </w:r>
      <w:r w:rsidRPr="00750F73">
        <w:rPr>
          <w:rFonts w:asciiTheme="minorHAnsi" w:hAnsiTheme="minorHAnsi" w:cstheme="minorHAnsi"/>
        </w:rPr>
        <w:t xml:space="preserve">požiadavky, hoci sa ku nim </w:t>
      </w:r>
      <w:r>
        <w:rPr>
          <w:rFonts w:asciiTheme="minorHAnsi" w:hAnsiTheme="minorHAnsi" w:cstheme="minorHAnsi"/>
        </w:rPr>
        <w:t xml:space="preserve">písomne zaviazala. </w:t>
      </w:r>
    </w:p>
    <w:p w14:paraId="1EDF633C" w14:textId="443B9775" w:rsidR="00970130" w:rsidRDefault="00970130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D32AC20" w14:textId="45E3C1A6" w:rsidR="0058105B" w:rsidRPr="00E55DD7" w:rsidRDefault="00970130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E55DD7">
        <w:rPr>
          <w:rFonts w:asciiTheme="minorHAnsi" w:hAnsiTheme="minorHAnsi" w:cstheme="minorHAnsi"/>
        </w:rPr>
        <w:t>Napriek tomu, že pod tlakom</w:t>
      </w:r>
      <w:r w:rsidR="00EE30F4">
        <w:rPr>
          <w:rFonts w:asciiTheme="minorHAnsi" w:hAnsiTheme="minorHAnsi" w:cstheme="minorHAnsi"/>
        </w:rPr>
        <w:t xml:space="preserve"> nemocničných</w:t>
      </w:r>
      <w:r w:rsidRPr="00E55DD7">
        <w:rPr>
          <w:rFonts w:asciiTheme="minorHAnsi" w:hAnsiTheme="minorHAnsi" w:cstheme="minorHAnsi"/>
        </w:rPr>
        <w:t xml:space="preserve"> lekáro</w:t>
      </w:r>
      <w:r w:rsidR="00EE30F4">
        <w:rPr>
          <w:rFonts w:asciiTheme="minorHAnsi" w:hAnsiTheme="minorHAnsi" w:cstheme="minorHAnsi"/>
        </w:rPr>
        <w:t>v</w:t>
      </w:r>
      <w:r w:rsidRPr="00E55DD7">
        <w:rPr>
          <w:rFonts w:asciiTheme="minorHAnsi" w:hAnsiTheme="minorHAnsi" w:cstheme="minorHAnsi"/>
        </w:rPr>
        <w:t xml:space="preserve"> došlo k historickému navýšeniu rozpočtu</w:t>
      </w:r>
      <w:r w:rsidR="0058105B" w:rsidRPr="00E55DD7">
        <w:rPr>
          <w:rFonts w:asciiTheme="minorHAnsi" w:hAnsiTheme="minorHAnsi" w:cstheme="minorHAnsi"/>
        </w:rPr>
        <w:t xml:space="preserve"> </w:t>
      </w:r>
    </w:p>
    <w:p w14:paraId="12E3B166" w14:textId="7367AEF5" w:rsidR="00473CF4" w:rsidRPr="0058105B" w:rsidRDefault="00970130" w:rsidP="0058105B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58105B">
        <w:rPr>
          <w:rFonts w:asciiTheme="minorHAnsi" w:hAnsiTheme="minorHAnsi" w:cstheme="minorHAnsi"/>
        </w:rPr>
        <w:t xml:space="preserve">zdravotníctva o takmer miliardu eur, nemocnice hlásia, že im </w:t>
      </w:r>
      <w:r w:rsidR="00407391" w:rsidRPr="0058105B">
        <w:rPr>
          <w:rFonts w:asciiTheme="minorHAnsi" w:hAnsiTheme="minorHAnsi" w:cstheme="minorHAnsi"/>
        </w:rPr>
        <w:t>dané</w:t>
      </w:r>
      <w:r w:rsidRPr="0058105B">
        <w:rPr>
          <w:rFonts w:asciiTheme="minorHAnsi" w:hAnsiTheme="minorHAnsi" w:cstheme="minorHAnsi"/>
        </w:rPr>
        <w:t xml:space="preserve"> peniaze poisťovne neposkytli. Vláda sa v Memorande zaviazala oddlžiť štátne nemocnice, pretože je to najlacnejšie. Zatiaľ bolo na oddlženie použitých len 258 miliónov eur, hoci má MZ SR </w:t>
      </w:r>
      <w:r w:rsidR="0031454E">
        <w:rPr>
          <w:rFonts w:asciiTheme="minorHAnsi" w:hAnsiTheme="minorHAnsi" w:cstheme="minorHAnsi"/>
        </w:rPr>
        <w:t xml:space="preserve">na oddlženie </w:t>
      </w:r>
      <w:r w:rsidRPr="0058105B">
        <w:rPr>
          <w:rFonts w:asciiTheme="minorHAnsi" w:hAnsiTheme="minorHAnsi" w:cstheme="minorHAnsi"/>
        </w:rPr>
        <w:t xml:space="preserve">k dispozícii viac ako 500 mil. </w:t>
      </w:r>
      <w:r w:rsidR="004A6820" w:rsidRPr="0058105B">
        <w:rPr>
          <w:rFonts w:asciiTheme="minorHAnsi" w:hAnsiTheme="minorHAnsi" w:cstheme="minorHAnsi"/>
        </w:rPr>
        <w:t xml:space="preserve">eur </w:t>
      </w:r>
      <w:r w:rsidRPr="0058105B">
        <w:rPr>
          <w:rFonts w:asciiTheme="minorHAnsi" w:hAnsiTheme="minorHAnsi" w:cstheme="minorHAnsi"/>
        </w:rPr>
        <w:t>ešte od nástupu novej vlády.  A</w:t>
      </w:r>
      <w:r w:rsidR="00407391" w:rsidRPr="0058105B">
        <w:rPr>
          <w:rFonts w:asciiTheme="minorHAnsi" w:hAnsiTheme="minorHAnsi" w:cstheme="minorHAnsi"/>
        </w:rPr>
        <w:t xml:space="preserve"> aj </w:t>
      </w:r>
      <w:r w:rsidRPr="0058105B">
        <w:rPr>
          <w:rFonts w:asciiTheme="minorHAnsi" w:hAnsiTheme="minorHAnsi" w:cstheme="minorHAnsi"/>
        </w:rPr>
        <w:t xml:space="preserve">pri tomto oddlžovaní došlo aj k veľmi pochybným oddlženiam, o ktorých už informovali médiá </w:t>
      </w:r>
      <w:r w:rsidR="004A6820" w:rsidRPr="0058105B">
        <w:rPr>
          <w:rFonts w:asciiTheme="minorHAnsi" w:hAnsiTheme="minorHAnsi" w:cstheme="minorHAnsi"/>
        </w:rPr>
        <w:t>(</w:t>
      </w:r>
      <w:hyperlink r:id="rId8" w:history="1">
        <w:r w:rsidR="004A6820" w:rsidRPr="00B71927">
          <w:rPr>
            <w:rStyle w:val="Hypertextovprepojenie"/>
            <w:rFonts w:asciiTheme="minorHAnsi" w:hAnsiTheme="minorHAnsi" w:cstheme="minorHAnsi"/>
            <w:sz w:val="20"/>
            <w:szCs w:val="20"/>
          </w:rPr>
          <w:t>https://domov.sme.sk/c/23134252/lengvarsky-oddlzil-rodinny-biznis-dvoch-martinskych-firiem.html</w:t>
        </w:r>
      </w:hyperlink>
      <w:r w:rsidR="004A6820">
        <w:t xml:space="preserve">) </w:t>
      </w:r>
      <w:r w:rsidRPr="0058105B">
        <w:rPr>
          <w:rFonts w:asciiTheme="minorHAnsi" w:hAnsiTheme="minorHAnsi" w:cstheme="minorHAnsi"/>
        </w:rPr>
        <w:t>a</w:t>
      </w:r>
      <w:r w:rsidR="0031454E">
        <w:rPr>
          <w:rFonts w:asciiTheme="minorHAnsi" w:hAnsiTheme="minorHAnsi" w:cstheme="minorHAnsi"/>
        </w:rPr>
        <w:t xml:space="preserve"> stále </w:t>
      </w:r>
      <w:r w:rsidRPr="0058105B">
        <w:rPr>
          <w:rFonts w:asciiTheme="minorHAnsi" w:hAnsiTheme="minorHAnsi" w:cstheme="minorHAnsi"/>
        </w:rPr>
        <w:t xml:space="preserve">nebolo zakročené ani voči pochybným firmám, ktoré sa na dlhoch nemocníc </w:t>
      </w:r>
      <w:r w:rsidR="004A6820" w:rsidRPr="0058105B">
        <w:rPr>
          <w:rFonts w:asciiTheme="minorHAnsi" w:hAnsiTheme="minorHAnsi" w:cstheme="minorHAnsi"/>
        </w:rPr>
        <w:t xml:space="preserve">ďalej </w:t>
      </w:r>
      <w:r w:rsidRPr="0058105B">
        <w:rPr>
          <w:rFonts w:asciiTheme="minorHAnsi" w:hAnsiTheme="minorHAnsi" w:cstheme="minorHAnsi"/>
        </w:rPr>
        <w:t xml:space="preserve">nabaľujú. Rovnako, vláda stále neprijala zákon ukladajúci poisťovniam povinnosť zaplatiť </w:t>
      </w:r>
      <w:r w:rsidR="00473CF4" w:rsidRPr="0058105B">
        <w:rPr>
          <w:rFonts w:asciiTheme="minorHAnsi" w:hAnsiTheme="minorHAnsi" w:cstheme="minorHAnsi"/>
        </w:rPr>
        <w:t xml:space="preserve">nemocniciam </w:t>
      </w:r>
      <w:r w:rsidRPr="0058105B">
        <w:rPr>
          <w:rFonts w:asciiTheme="minorHAnsi" w:hAnsiTheme="minorHAnsi" w:cstheme="minorHAnsi"/>
        </w:rPr>
        <w:t xml:space="preserve">aspoň náklady za adekvátne poskytnutú liečbu.  </w:t>
      </w:r>
    </w:p>
    <w:p w14:paraId="2A236B72" w14:textId="2E98DF01" w:rsidR="00970130" w:rsidRDefault="00970130" w:rsidP="0058105B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E55DD7">
        <w:rPr>
          <w:rFonts w:asciiTheme="minorHAnsi" w:hAnsiTheme="minorHAnsi" w:cstheme="minorHAnsi"/>
        </w:rPr>
        <w:t xml:space="preserve">Hoci vláda písomne sľúbila, že </w:t>
      </w:r>
      <w:r w:rsidR="0031454E">
        <w:rPr>
          <w:rFonts w:asciiTheme="minorHAnsi" w:hAnsiTheme="minorHAnsi" w:cstheme="minorHAnsi"/>
        </w:rPr>
        <w:t xml:space="preserve">do troch dní </w:t>
      </w:r>
      <w:r w:rsidRPr="00E55DD7">
        <w:rPr>
          <w:rFonts w:asciiTheme="minorHAnsi" w:hAnsiTheme="minorHAnsi" w:cstheme="minorHAnsi"/>
        </w:rPr>
        <w:t>Ministerstvo zdravotníctva poskytne Úradu pre dohľa</w:t>
      </w:r>
      <w:r w:rsidR="0058105B" w:rsidRPr="00E55DD7">
        <w:rPr>
          <w:rFonts w:asciiTheme="minorHAnsi" w:hAnsiTheme="minorHAnsi" w:cstheme="minorHAnsi"/>
        </w:rPr>
        <w:t xml:space="preserve">d </w:t>
      </w:r>
      <w:r w:rsidR="00407391" w:rsidRPr="0058105B">
        <w:rPr>
          <w:rFonts w:asciiTheme="minorHAnsi" w:hAnsiTheme="minorHAnsi" w:cstheme="minorHAnsi"/>
        </w:rPr>
        <w:t xml:space="preserve">nad zdravotnou starostlivosťou všetky potrebné údaje k DRG systému, dodnes napriek žiadosti </w:t>
      </w:r>
      <w:r w:rsidR="00CC1036">
        <w:rPr>
          <w:rFonts w:asciiTheme="minorHAnsi" w:hAnsiTheme="minorHAnsi" w:cstheme="minorHAnsi"/>
        </w:rPr>
        <w:t>Ú</w:t>
      </w:r>
      <w:r w:rsidR="00407391" w:rsidRPr="0058105B">
        <w:rPr>
          <w:rFonts w:asciiTheme="minorHAnsi" w:hAnsiTheme="minorHAnsi" w:cstheme="minorHAnsi"/>
        </w:rPr>
        <w:t xml:space="preserve">DZS k tomu ministerstvo </w:t>
      </w:r>
      <w:r w:rsidR="004A6820" w:rsidRPr="0058105B">
        <w:rPr>
          <w:rFonts w:asciiTheme="minorHAnsi" w:hAnsiTheme="minorHAnsi" w:cstheme="minorHAnsi"/>
        </w:rPr>
        <w:t>nepristúpilo</w:t>
      </w:r>
      <w:r w:rsidR="00407391" w:rsidRPr="0058105B">
        <w:rPr>
          <w:rFonts w:asciiTheme="minorHAnsi" w:hAnsiTheme="minorHAnsi" w:cstheme="minorHAnsi"/>
        </w:rPr>
        <w:t xml:space="preserve">. </w:t>
      </w:r>
      <w:r w:rsidR="004A6820" w:rsidRPr="0058105B">
        <w:rPr>
          <w:rFonts w:asciiTheme="minorHAnsi" w:hAnsiTheme="minorHAnsi" w:cstheme="minorHAnsi"/>
        </w:rPr>
        <w:t xml:space="preserve">Aj ďalšie záväzky vlády vo vzťahu k zavádzaniu DRG systému doteraz neboli naplnené. </w:t>
      </w:r>
    </w:p>
    <w:p w14:paraId="6C1FEA8C" w14:textId="77777777" w:rsidR="00E55DD7" w:rsidRPr="0058105B" w:rsidRDefault="00E55DD7" w:rsidP="0058105B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A3E5D03" w14:textId="2DE9E9F6" w:rsidR="004A6820" w:rsidRPr="00E55DD7" w:rsidRDefault="004A6820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E55DD7">
        <w:rPr>
          <w:rFonts w:asciiTheme="minorHAnsi" w:hAnsiTheme="minorHAnsi" w:cstheme="minorHAnsi"/>
        </w:rPr>
        <w:t>Minimálne normy na personálne zabezpečenie odd</w:t>
      </w:r>
      <w:r w:rsidR="0058105B" w:rsidRPr="00E55DD7">
        <w:rPr>
          <w:rFonts w:asciiTheme="minorHAnsi" w:hAnsiTheme="minorHAnsi" w:cstheme="minorHAnsi"/>
        </w:rPr>
        <w:t>e</w:t>
      </w:r>
      <w:r w:rsidRPr="00E55DD7">
        <w:rPr>
          <w:rFonts w:asciiTheme="minorHAnsi" w:hAnsiTheme="minorHAnsi" w:cstheme="minorHAnsi"/>
        </w:rPr>
        <w:t>lení stále nie sú súčasťou zákona</w:t>
      </w:r>
      <w:r w:rsidR="00E55DD7" w:rsidRPr="00E55DD7">
        <w:rPr>
          <w:rFonts w:asciiTheme="minorHAnsi" w:hAnsiTheme="minorHAnsi" w:cstheme="minorHAnsi"/>
        </w:rPr>
        <w:t xml:space="preserve"> </w:t>
      </w:r>
      <w:r w:rsidRPr="00E55DD7">
        <w:rPr>
          <w:rFonts w:asciiTheme="minorHAnsi" w:hAnsiTheme="minorHAnsi" w:cstheme="minorHAnsi"/>
        </w:rPr>
        <w:t xml:space="preserve">a štatutári nemocníc stále nie sú za dodržiavanie týchto noriem zodpovední. </w:t>
      </w:r>
      <w:r w:rsidR="0058105B" w:rsidRPr="00E55DD7">
        <w:rPr>
          <w:rFonts w:asciiTheme="minorHAnsi" w:hAnsiTheme="minorHAnsi" w:cstheme="minorHAnsi"/>
        </w:rPr>
        <w:t xml:space="preserve">V našich </w:t>
      </w:r>
      <w:r w:rsidR="0058105B" w:rsidRPr="00E55DD7">
        <w:rPr>
          <w:rFonts w:asciiTheme="minorHAnsi" w:hAnsiTheme="minorHAnsi" w:cstheme="minorHAnsi"/>
        </w:rPr>
        <w:lastRenderedPageBreak/>
        <w:t>nemocniciach tak stále nie sú ani len predpoklady na to</w:t>
      </w:r>
      <w:r w:rsidR="00CC1036">
        <w:rPr>
          <w:rFonts w:asciiTheme="minorHAnsi" w:hAnsiTheme="minorHAnsi" w:cstheme="minorHAnsi"/>
        </w:rPr>
        <w:t>,</w:t>
      </w:r>
      <w:r w:rsidR="0058105B" w:rsidRPr="00E55DD7">
        <w:rPr>
          <w:rFonts w:asciiTheme="minorHAnsi" w:hAnsiTheme="minorHAnsi" w:cstheme="minorHAnsi"/>
        </w:rPr>
        <w:t xml:space="preserve"> aby pacient nebol ohrozený porušovaním predpisov.</w:t>
      </w:r>
    </w:p>
    <w:p w14:paraId="3D2E47FC" w14:textId="77777777" w:rsidR="00970130" w:rsidRDefault="00970130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018AFA0" w14:textId="073B55A5" w:rsidR="00970130" w:rsidRDefault="00E55DD7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E55DD7">
        <w:rPr>
          <w:rFonts w:asciiTheme="minorHAnsi" w:hAnsiTheme="minorHAnsi" w:cstheme="minorHAnsi"/>
        </w:rPr>
        <w:t xml:space="preserve">Posledné stretnutie </w:t>
      </w:r>
      <w:r w:rsidR="00EE30F4">
        <w:rPr>
          <w:rFonts w:asciiTheme="minorHAnsi" w:hAnsiTheme="minorHAnsi" w:cstheme="minorHAnsi"/>
        </w:rPr>
        <w:t xml:space="preserve">predstaviteľov vlády </w:t>
      </w:r>
      <w:r w:rsidRPr="00E55DD7">
        <w:rPr>
          <w:rFonts w:asciiTheme="minorHAnsi" w:hAnsiTheme="minorHAnsi" w:cstheme="minorHAnsi"/>
        </w:rPr>
        <w:t>s dekanmi lekárskych fakúlt bolo v novembri 2022</w:t>
      </w:r>
      <w:r w:rsidR="00491B32">
        <w:rPr>
          <w:rFonts w:asciiTheme="minorHAnsi" w:hAnsiTheme="minorHAnsi" w:cstheme="minorHAnsi"/>
        </w:rPr>
        <w:t>,</w:t>
      </w:r>
      <w:r w:rsidRPr="00E55DD7">
        <w:rPr>
          <w:rFonts w:asciiTheme="minorHAnsi" w:hAnsiTheme="minorHAnsi" w:cstheme="minorHAnsi"/>
        </w:rPr>
        <w:t xml:space="preserve"> počas výpovedí lekárov</w:t>
      </w:r>
      <w:r>
        <w:rPr>
          <w:rFonts w:asciiTheme="minorHAnsi" w:hAnsiTheme="minorHAnsi" w:cstheme="minorHAnsi"/>
        </w:rPr>
        <w:t xml:space="preserve">. A tak ani riešenia problémov lekárskych fakúlt a tým produkcie nových lekárov nevidíme. </w:t>
      </w:r>
    </w:p>
    <w:p w14:paraId="2E0ACB97" w14:textId="6F31246A" w:rsidR="00E55DD7" w:rsidRDefault="00E55DD7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4B4ED810" w14:textId="6A5D0602" w:rsidR="00E55DD7" w:rsidRDefault="00E55DD7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</w:t>
      </w:r>
      <w:r w:rsidRPr="00E55DD7">
        <w:rPr>
          <w:rFonts w:asciiTheme="minorHAnsi" w:hAnsiTheme="minorHAnsi" w:cstheme="minorHAnsi"/>
        </w:rPr>
        <w:t xml:space="preserve">oci sa už </w:t>
      </w:r>
      <w:r>
        <w:rPr>
          <w:rFonts w:asciiTheme="minorHAnsi" w:hAnsiTheme="minorHAnsi" w:cstheme="minorHAnsi"/>
        </w:rPr>
        <w:t xml:space="preserve">pomaly </w:t>
      </w:r>
      <w:r w:rsidRPr="00E55DD7">
        <w:rPr>
          <w:rFonts w:asciiTheme="minorHAnsi" w:hAnsiTheme="minorHAnsi" w:cstheme="minorHAnsi"/>
        </w:rPr>
        <w:t xml:space="preserve">ukazuje aké negatíva a ohrozenie dostupnosti zdravotnej starostlivosti </w:t>
      </w:r>
      <w:r>
        <w:rPr>
          <w:rFonts w:asciiTheme="minorHAnsi" w:hAnsiTheme="minorHAnsi" w:cstheme="minorHAnsi"/>
        </w:rPr>
        <w:t>p</w:t>
      </w:r>
      <w:r w:rsidRPr="00E55DD7">
        <w:rPr>
          <w:rFonts w:asciiTheme="minorHAnsi" w:hAnsiTheme="minorHAnsi" w:cstheme="minorHAnsi"/>
        </w:rPr>
        <w:t>rináša optimalizáci</w:t>
      </w:r>
      <w:r w:rsidR="00491B32">
        <w:rPr>
          <w:rFonts w:asciiTheme="minorHAnsi" w:hAnsiTheme="minorHAnsi" w:cstheme="minorHAnsi"/>
        </w:rPr>
        <w:t>a</w:t>
      </w:r>
      <w:r w:rsidRPr="00E55DD7">
        <w:rPr>
          <w:rFonts w:asciiTheme="minorHAnsi" w:hAnsiTheme="minorHAnsi" w:cstheme="minorHAnsi"/>
        </w:rPr>
        <w:t xml:space="preserve"> siete nemocníc</w:t>
      </w:r>
      <w:r>
        <w:rPr>
          <w:rFonts w:asciiTheme="minorHAnsi" w:hAnsiTheme="minorHAnsi" w:cstheme="minorHAnsi"/>
        </w:rPr>
        <w:t xml:space="preserve">, nevidíme plnenie záväzkov vlády ani v tejto požiadavke  - personálne a priestorovo zabezpečiť oddelenia a nemocnice, ktoré majú prevziať pacientov z tých zrušených.  </w:t>
      </w:r>
      <w:r w:rsidRPr="00E55DD7">
        <w:rPr>
          <w:rFonts w:asciiTheme="minorHAnsi" w:hAnsiTheme="minorHAnsi" w:cstheme="minorHAnsi"/>
        </w:rPr>
        <w:t>MZ</w:t>
      </w:r>
      <w:r>
        <w:rPr>
          <w:rFonts w:asciiTheme="minorHAnsi" w:hAnsiTheme="minorHAnsi" w:cstheme="minorHAnsi"/>
        </w:rPr>
        <w:t xml:space="preserve"> </w:t>
      </w:r>
      <w:r w:rsidRPr="00E55DD7">
        <w:rPr>
          <w:rFonts w:asciiTheme="minorHAnsi" w:hAnsiTheme="minorHAnsi" w:cstheme="minorHAnsi"/>
        </w:rPr>
        <w:t>SR dokonca čerpanie</w:t>
      </w:r>
      <w:r>
        <w:rPr>
          <w:rFonts w:asciiTheme="minorHAnsi" w:hAnsiTheme="minorHAnsi" w:cstheme="minorHAnsi"/>
        </w:rPr>
        <w:t xml:space="preserve"> financií z P</w:t>
      </w:r>
      <w:r w:rsidRPr="00E55DD7">
        <w:rPr>
          <w:rFonts w:asciiTheme="minorHAnsi" w:hAnsiTheme="minorHAnsi" w:cstheme="minorHAnsi"/>
        </w:rPr>
        <w:t>lánu obnovy na stavbu a rekonštrukciu obmedzilo len na nemocnice I</w:t>
      </w:r>
      <w:r w:rsidR="00C766D2">
        <w:rPr>
          <w:rFonts w:asciiTheme="minorHAnsi" w:hAnsiTheme="minorHAnsi" w:cstheme="minorHAnsi"/>
        </w:rPr>
        <w:t xml:space="preserve">. </w:t>
      </w:r>
      <w:r w:rsidRPr="00E55DD7">
        <w:rPr>
          <w:rFonts w:asciiTheme="minorHAnsi" w:hAnsiTheme="minorHAnsi" w:cstheme="minorHAnsi"/>
        </w:rPr>
        <w:t>a</w:t>
      </w:r>
      <w:r w:rsidR="00C766D2">
        <w:rPr>
          <w:rFonts w:asciiTheme="minorHAnsi" w:hAnsiTheme="minorHAnsi" w:cstheme="minorHAnsi"/>
        </w:rPr>
        <w:t> </w:t>
      </w:r>
      <w:r w:rsidRPr="00E55DD7">
        <w:rPr>
          <w:rFonts w:asciiTheme="minorHAnsi" w:hAnsiTheme="minorHAnsi" w:cstheme="minorHAnsi"/>
        </w:rPr>
        <w:t>II</w:t>
      </w:r>
      <w:r w:rsidR="00C766D2">
        <w:rPr>
          <w:rFonts w:asciiTheme="minorHAnsi" w:hAnsiTheme="minorHAnsi" w:cstheme="minorHAnsi"/>
        </w:rPr>
        <w:t xml:space="preserve">. </w:t>
      </w:r>
      <w:r w:rsidRPr="00E55DD7">
        <w:rPr>
          <w:rFonts w:asciiTheme="minorHAnsi" w:hAnsiTheme="minorHAnsi" w:cstheme="minorHAnsi"/>
        </w:rPr>
        <w:t>typu</w:t>
      </w:r>
      <w:r>
        <w:rPr>
          <w:rFonts w:asciiTheme="minorHAnsi" w:hAnsiTheme="minorHAnsi" w:cstheme="minorHAnsi"/>
        </w:rPr>
        <w:t xml:space="preserve">, </w:t>
      </w:r>
      <w:r w:rsidRPr="00E55DD7">
        <w:rPr>
          <w:rFonts w:asciiTheme="minorHAnsi" w:hAnsiTheme="minorHAnsi" w:cstheme="minorHAnsi"/>
        </w:rPr>
        <w:t xml:space="preserve"> čo je v príkrom rozpore s proklamovanou snahou o  centralizáciu výkonov</w:t>
      </w:r>
      <w:r>
        <w:rPr>
          <w:rFonts w:asciiTheme="minorHAnsi" w:hAnsiTheme="minorHAnsi" w:cstheme="minorHAnsi"/>
        </w:rPr>
        <w:t xml:space="preserve">. Pretože práve vyššie postavené nemocnice budú musieť prevziať viac pacientov ako doteraz. </w:t>
      </w:r>
    </w:p>
    <w:p w14:paraId="26FFE454" w14:textId="41E72868" w:rsidR="00C766D2" w:rsidRDefault="00C766D2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7B7008C0" w14:textId="1FD31ECA" w:rsidR="0075632D" w:rsidRDefault="00C766D2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 prieskumoch je komplikované atestačné vzdelávanie mladých lekárov Slovenska prvý dôvod prečo mladí lekári odchádzajú do zahraničia. Práve preto sme zaviazali vládu</w:t>
      </w:r>
      <w:r w:rsidR="00CC1036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aby toto vzdelávanie mladých lekárov opravila podľa štandardov EÚ a Českej republiky, kam odchádza najviac mladých lekárov zo Slovenska.  Istú časť záväzkov vláda splnila</w:t>
      </w:r>
      <w:r w:rsidR="004E3DBC">
        <w:rPr>
          <w:rFonts w:asciiTheme="minorHAnsi" w:hAnsiTheme="minorHAnsi" w:cstheme="minorHAnsi"/>
        </w:rPr>
        <w:t xml:space="preserve"> v novembri</w:t>
      </w:r>
      <w:r>
        <w:rPr>
          <w:rFonts w:asciiTheme="minorHAnsi" w:hAnsiTheme="minorHAnsi" w:cstheme="minorHAnsi"/>
        </w:rPr>
        <w:t xml:space="preserve"> odhlasovaním parlamente, čo prinesie rýchlejší nástup lekárov do systému</w:t>
      </w:r>
      <w:r w:rsidR="0075632D">
        <w:rPr>
          <w:rFonts w:asciiTheme="minorHAnsi" w:hAnsiTheme="minorHAnsi" w:cstheme="minorHAnsi"/>
        </w:rPr>
        <w:t>. V</w:t>
      </w:r>
      <w:r>
        <w:rPr>
          <w:rFonts w:asciiTheme="minorHAnsi" w:hAnsiTheme="minorHAnsi" w:cstheme="minorHAnsi"/>
        </w:rPr>
        <w:t>iaceré</w:t>
      </w:r>
      <w:r w:rsidR="0075632D">
        <w:rPr>
          <w:rFonts w:asciiTheme="minorHAnsi" w:hAnsiTheme="minorHAnsi" w:cstheme="minorHAnsi"/>
        </w:rPr>
        <w:t xml:space="preserve"> však </w:t>
      </w:r>
      <w:r>
        <w:rPr>
          <w:rFonts w:asciiTheme="minorHAnsi" w:hAnsiTheme="minorHAnsi" w:cstheme="minorHAnsi"/>
        </w:rPr>
        <w:t>stále</w:t>
      </w:r>
      <w:r w:rsidR="0075632D">
        <w:rPr>
          <w:rFonts w:asciiTheme="minorHAnsi" w:hAnsiTheme="minorHAnsi" w:cstheme="minorHAnsi"/>
        </w:rPr>
        <w:t xml:space="preserve"> nie sú </w:t>
      </w:r>
      <w:r>
        <w:rPr>
          <w:rFonts w:asciiTheme="minorHAnsi" w:hAnsiTheme="minorHAnsi" w:cstheme="minorHAnsi"/>
        </w:rPr>
        <w:t xml:space="preserve">splnené a spôsobujú naďalej </w:t>
      </w:r>
      <w:proofErr w:type="spellStart"/>
      <w:r>
        <w:rPr>
          <w:rFonts w:asciiTheme="minorHAnsi" w:hAnsiTheme="minorHAnsi" w:cstheme="minorHAnsi"/>
        </w:rPr>
        <w:t>exodus</w:t>
      </w:r>
      <w:proofErr w:type="spellEnd"/>
      <w:r>
        <w:rPr>
          <w:rFonts w:asciiTheme="minorHAnsi" w:hAnsiTheme="minorHAnsi" w:cstheme="minorHAnsi"/>
        </w:rPr>
        <w:t xml:space="preserve"> mladých lekárov zo Slovenska. </w:t>
      </w:r>
    </w:p>
    <w:p w14:paraId="5C05F8F8" w14:textId="753132A0" w:rsidR="00C766D2" w:rsidRDefault="00C766D2" w:rsidP="00E55DD7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Napríklad mladé lekárky na materskej , či rodičovskej dovolenke sa stále nemôžu zúčastniť ani teoretických kurzov v rámci atestačného vzdelávania. Túto  jednoduchú požiadavku sa vláda zaviazala splniť do troch týždňov, napriek tomu nie je ani po 2 a pol mesiaci splnená. </w:t>
      </w:r>
    </w:p>
    <w:p w14:paraId="1F6A1886" w14:textId="77777777" w:rsidR="00970130" w:rsidRDefault="00970130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5DD992DB" w14:textId="77C15C9B" w:rsidR="00C96EDC" w:rsidRDefault="00C96EDC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C96EDC">
        <w:rPr>
          <w:rFonts w:asciiTheme="minorHAnsi" w:hAnsiTheme="minorHAnsi" w:cstheme="minorHAnsi"/>
        </w:rPr>
        <w:t xml:space="preserve">Ako hovoríme od začiatku: na zlepšenie zdravotníctva je potrebné riešiť 8 požiadaviek, len samotné zvýšenie miezd, hoci je tiež dôležité, samé o sebe stav </w:t>
      </w:r>
      <w:r>
        <w:rPr>
          <w:rFonts w:asciiTheme="minorHAnsi" w:hAnsiTheme="minorHAnsi" w:cstheme="minorHAnsi"/>
        </w:rPr>
        <w:t>slovenského</w:t>
      </w:r>
      <w:r w:rsidRPr="00C96EDC">
        <w:rPr>
          <w:rFonts w:asciiTheme="minorHAnsi" w:hAnsiTheme="minorHAnsi" w:cstheme="minorHAnsi"/>
        </w:rPr>
        <w:t xml:space="preserve"> zdravotníctva nezlepší. </w:t>
      </w:r>
      <w:r>
        <w:rPr>
          <w:rFonts w:asciiTheme="minorHAnsi" w:hAnsiTheme="minorHAnsi" w:cstheme="minorHAnsi"/>
        </w:rPr>
        <w:t xml:space="preserve"> </w:t>
      </w:r>
      <w:r w:rsidRPr="00C96EDC">
        <w:rPr>
          <w:rFonts w:asciiTheme="minorHAnsi" w:hAnsiTheme="minorHAnsi" w:cstheme="minorHAnsi"/>
        </w:rPr>
        <w:t xml:space="preserve">Potrebné je plniť aj ostatné body. </w:t>
      </w:r>
    </w:p>
    <w:p w14:paraId="1E92711A" w14:textId="547D33FE" w:rsidR="00C96EDC" w:rsidRDefault="00C96EDC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 w:rsidRPr="00C96EDC">
        <w:rPr>
          <w:rFonts w:asciiTheme="minorHAnsi" w:hAnsiTheme="minorHAnsi" w:cstheme="minorHAnsi"/>
        </w:rPr>
        <w:t xml:space="preserve">Za týmto si stále stojíme, hoci sme už </w:t>
      </w:r>
      <w:r>
        <w:rPr>
          <w:rFonts w:asciiTheme="minorHAnsi" w:hAnsiTheme="minorHAnsi" w:cstheme="minorHAnsi"/>
        </w:rPr>
        <w:t>v</w:t>
      </w:r>
      <w:r w:rsidRPr="00C96EDC">
        <w:rPr>
          <w:rFonts w:asciiTheme="minorHAnsi" w:hAnsiTheme="minorHAnsi" w:cstheme="minorHAnsi"/>
        </w:rPr>
        <w:t>yššie mzdy pre lekárov a sestry dosiahli</w:t>
      </w:r>
      <w:r>
        <w:rPr>
          <w:rFonts w:asciiTheme="minorHAnsi" w:hAnsiTheme="minorHAnsi" w:cstheme="minorHAnsi"/>
        </w:rPr>
        <w:t xml:space="preserve">. </w:t>
      </w:r>
    </w:p>
    <w:p w14:paraId="4B86EA97" w14:textId="286D23BB" w:rsidR="00750F73" w:rsidRDefault="003C11ED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Odhodlali sme</w:t>
      </w:r>
      <w:r w:rsidR="00C96EDC">
        <w:rPr>
          <w:rFonts w:asciiTheme="minorHAnsi" w:hAnsiTheme="minorHAnsi" w:cstheme="minorHAnsi"/>
        </w:rPr>
        <w:t xml:space="preserve"> sa</w:t>
      </w:r>
      <w:r>
        <w:rPr>
          <w:rFonts w:asciiTheme="minorHAnsi" w:hAnsiTheme="minorHAnsi" w:cstheme="minorHAnsi"/>
        </w:rPr>
        <w:t xml:space="preserve"> dosiah</w:t>
      </w:r>
      <w:r w:rsidR="005E4075">
        <w:rPr>
          <w:rFonts w:asciiTheme="minorHAnsi" w:hAnsiTheme="minorHAnsi" w:cstheme="minorHAnsi"/>
        </w:rPr>
        <w:t>nuť</w:t>
      </w:r>
      <w:r>
        <w:rPr>
          <w:rFonts w:asciiTheme="minorHAnsi" w:hAnsiTheme="minorHAnsi" w:cstheme="minorHAnsi"/>
        </w:rPr>
        <w:t xml:space="preserve"> zlepšenie fungovania nášho zdravotníctva, pretože súčasný systém nám neumožňuje dobre sa starať o svojich pacientov</w:t>
      </w:r>
      <w:r w:rsidR="00C96EDC">
        <w:rPr>
          <w:rFonts w:asciiTheme="minorHAnsi" w:hAnsiTheme="minorHAnsi" w:cstheme="minorHAnsi"/>
        </w:rPr>
        <w:t>. S</w:t>
      </w:r>
      <w:r>
        <w:rPr>
          <w:rFonts w:asciiTheme="minorHAnsi" w:hAnsiTheme="minorHAnsi" w:cstheme="minorHAnsi"/>
        </w:rPr>
        <w:t>účasné zdravotníctvo nám lekárom neumožňuje poskytnú</w:t>
      </w:r>
      <w:r w:rsidR="00C96EDC">
        <w:rPr>
          <w:rFonts w:asciiTheme="minorHAnsi" w:hAnsiTheme="minorHAnsi" w:cstheme="minorHAnsi"/>
        </w:rPr>
        <w:t>ť</w:t>
      </w:r>
      <w:r>
        <w:rPr>
          <w:rFonts w:asciiTheme="minorHAnsi" w:hAnsiTheme="minorHAnsi" w:cstheme="minorHAnsi"/>
        </w:rPr>
        <w:t xml:space="preserve"> pacientom to, čo ich stav vyžaduje</w:t>
      </w:r>
      <w:r w:rsidR="00C96EDC">
        <w:rPr>
          <w:rFonts w:asciiTheme="minorHAnsi" w:hAnsiTheme="minorHAnsi" w:cstheme="minorHAnsi"/>
        </w:rPr>
        <w:t xml:space="preserve">.  </w:t>
      </w:r>
    </w:p>
    <w:p w14:paraId="63A3A1CD" w14:textId="77777777" w:rsidR="00C96EDC" w:rsidRDefault="00C96EDC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0362229" w14:textId="6F9D070E" w:rsidR="0075632D" w:rsidRDefault="00491B32" w:rsidP="0075632D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My c</w:t>
      </w:r>
      <w:r w:rsidR="00C96EDC">
        <w:rPr>
          <w:rFonts w:asciiTheme="minorHAnsi" w:hAnsiTheme="minorHAnsi" w:cstheme="minorHAnsi"/>
        </w:rPr>
        <w:t xml:space="preserve">hceme zlepšiť zdravotníctvo a nie len mzdy zdravotníkov, preto </w:t>
      </w:r>
      <w:r w:rsidR="0075632D">
        <w:rPr>
          <w:rFonts w:asciiTheme="minorHAnsi" w:hAnsiTheme="minorHAnsi" w:cstheme="minorHAnsi"/>
        </w:rPr>
        <w:t xml:space="preserve">LOZ na plnení </w:t>
      </w:r>
      <w:r w:rsidR="0075632D" w:rsidRPr="00750F73">
        <w:rPr>
          <w:rFonts w:asciiTheme="minorHAnsi" w:hAnsiTheme="minorHAnsi" w:cstheme="minorHAnsi"/>
        </w:rPr>
        <w:t xml:space="preserve"> požiadav</w:t>
      </w:r>
      <w:r w:rsidR="0075632D">
        <w:rPr>
          <w:rFonts w:asciiTheme="minorHAnsi" w:hAnsiTheme="minorHAnsi" w:cstheme="minorHAnsi"/>
        </w:rPr>
        <w:t xml:space="preserve">iek  trvá </w:t>
      </w:r>
      <w:r w:rsidR="0075632D" w:rsidRPr="00750F73">
        <w:rPr>
          <w:rFonts w:asciiTheme="minorHAnsi" w:hAnsiTheme="minorHAnsi" w:cstheme="minorHAnsi"/>
        </w:rPr>
        <w:t>a</w:t>
      </w:r>
      <w:r w:rsidR="004E3DBC">
        <w:rPr>
          <w:rFonts w:asciiTheme="minorHAnsi" w:hAnsiTheme="minorHAnsi" w:cstheme="minorHAnsi"/>
        </w:rPr>
        <w:t xml:space="preserve"> upozorňujeme vládu aby neignorovala p</w:t>
      </w:r>
      <w:r w:rsidR="0075632D" w:rsidRPr="00750F73">
        <w:rPr>
          <w:rFonts w:asciiTheme="minorHAnsi" w:hAnsiTheme="minorHAnsi" w:cstheme="minorHAnsi"/>
        </w:rPr>
        <w:t xml:space="preserve">ožiadavky, </w:t>
      </w:r>
      <w:r w:rsidR="004E3DBC">
        <w:rPr>
          <w:rFonts w:asciiTheme="minorHAnsi" w:hAnsiTheme="minorHAnsi" w:cstheme="minorHAnsi"/>
        </w:rPr>
        <w:t xml:space="preserve">ku ktorých riešeniu sa písomne zaviazala. </w:t>
      </w:r>
      <w:r w:rsidR="0075632D">
        <w:rPr>
          <w:rFonts w:asciiTheme="minorHAnsi" w:hAnsiTheme="minorHAnsi" w:cstheme="minorHAnsi"/>
        </w:rPr>
        <w:t xml:space="preserve"> </w:t>
      </w:r>
    </w:p>
    <w:p w14:paraId="602756B4" w14:textId="2FC9AE45" w:rsidR="0075632D" w:rsidRDefault="0075632D" w:rsidP="00750F73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1C0DD7B0" w14:textId="4E011F89" w:rsidR="0075632D" w:rsidRPr="00750F73" w:rsidRDefault="0075632D" w:rsidP="0075632D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Tak ako pred takmer dvoma rokmi, dôrazne vyzývame </w:t>
      </w:r>
      <w:r w:rsidRPr="00750F73">
        <w:rPr>
          <w:rFonts w:asciiTheme="minorHAnsi" w:hAnsiTheme="minorHAnsi" w:cstheme="minorHAnsi"/>
        </w:rPr>
        <w:t>vládu, aby</w:t>
      </w:r>
      <w:r w:rsidR="005E4075">
        <w:rPr>
          <w:rFonts w:asciiTheme="minorHAnsi" w:hAnsiTheme="minorHAnsi" w:cstheme="minorHAnsi"/>
        </w:rPr>
        <w:t xml:space="preserve"> </w:t>
      </w:r>
      <w:r w:rsidR="005E4075" w:rsidRPr="00750F73">
        <w:rPr>
          <w:rFonts w:asciiTheme="minorHAnsi" w:hAnsiTheme="minorHAnsi" w:cstheme="minorHAnsi"/>
        </w:rPr>
        <w:t>neignorovala stav slovenského zdravotníctva</w:t>
      </w:r>
      <w:r w:rsidR="005E4075">
        <w:rPr>
          <w:rFonts w:asciiTheme="minorHAnsi" w:hAnsiTheme="minorHAnsi" w:cstheme="minorHAnsi"/>
        </w:rPr>
        <w:t xml:space="preserve"> a našich pacientov a aby </w:t>
      </w:r>
      <w:r w:rsidRPr="00750F73">
        <w:rPr>
          <w:rFonts w:asciiTheme="minorHAnsi" w:hAnsiTheme="minorHAnsi" w:cstheme="minorHAnsi"/>
        </w:rPr>
        <w:t xml:space="preserve"> si začala plniť svoje záväzky z </w:t>
      </w:r>
      <w:r>
        <w:rPr>
          <w:rFonts w:asciiTheme="minorHAnsi" w:hAnsiTheme="minorHAnsi" w:cstheme="minorHAnsi"/>
        </w:rPr>
        <w:t>M</w:t>
      </w:r>
      <w:r w:rsidRPr="00750F73">
        <w:rPr>
          <w:rFonts w:asciiTheme="minorHAnsi" w:hAnsiTheme="minorHAnsi" w:cstheme="minorHAnsi"/>
        </w:rPr>
        <w:t xml:space="preserve">emoranda. </w:t>
      </w:r>
    </w:p>
    <w:p w14:paraId="5A182CC3" w14:textId="77777777" w:rsidR="0075632D" w:rsidRPr="00750F73" w:rsidRDefault="0075632D" w:rsidP="0075632D">
      <w:pPr>
        <w:tabs>
          <w:tab w:val="left" w:pos="8789"/>
        </w:tabs>
        <w:spacing w:line="276" w:lineRule="auto"/>
        <w:jc w:val="both"/>
        <w:rPr>
          <w:rFonts w:asciiTheme="minorHAnsi" w:hAnsiTheme="minorHAnsi" w:cstheme="minorHAnsi"/>
        </w:rPr>
      </w:pPr>
    </w:p>
    <w:p w14:paraId="6DB80F48" w14:textId="77777777" w:rsidR="0075632D" w:rsidRPr="00E26B80" w:rsidRDefault="0075632D" w:rsidP="0075632D">
      <w:p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E26B80">
        <w:rPr>
          <w:rFonts w:asciiTheme="minorHAnsi" w:hAnsiTheme="minorHAnsi" w:cstheme="minorHAnsi"/>
        </w:rPr>
        <w:t xml:space="preserve">                                                                                               MUDr. Peter Visolajský</w:t>
      </w:r>
    </w:p>
    <w:p w14:paraId="09FB569B" w14:textId="53F9D648" w:rsidR="00E26B80" w:rsidRPr="00E26B80" w:rsidRDefault="0075632D" w:rsidP="0075632D">
      <w:pPr>
        <w:spacing w:line="276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ab/>
      </w:r>
      <w:r w:rsidRPr="00E26B80">
        <w:rPr>
          <w:rFonts w:asciiTheme="minorHAnsi" w:hAnsiTheme="minorHAnsi" w:cstheme="minorHAnsi"/>
        </w:rPr>
        <w:tab/>
      </w:r>
      <w:r w:rsidRPr="00E26B80">
        <w:rPr>
          <w:rFonts w:asciiTheme="minorHAnsi" w:hAnsiTheme="minorHAnsi" w:cstheme="minorHAnsi"/>
        </w:rPr>
        <w:tab/>
      </w:r>
      <w:r w:rsidRPr="00E26B80">
        <w:rPr>
          <w:rFonts w:asciiTheme="minorHAnsi" w:hAnsiTheme="minorHAnsi" w:cstheme="minorHAnsi"/>
        </w:rPr>
        <w:tab/>
      </w:r>
      <w:r w:rsidRPr="00E26B80">
        <w:rPr>
          <w:rFonts w:asciiTheme="minorHAnsi" w:hAnsiTheme="minorHAnsi" w:cstheme="minorHAnsi"/>
        </w:rPr>
        <w:tab/>
        <w:t xml:space="preserve">        predseda Lekárskeho odborového združenia </w:t>
      </w:r>
      <w:r w:rsidRPr="00E26B80">
        <w:rPr>
          <w:rFonts w:asciiTheme="minorHAnsi" w:hAnsiTheme="minorHAnsi" w:cstheme="minorHAnsi"/>
        </w:rPr>
        <w:tab/>
      </w:r>
    </w:p>
    <w:p w14:paraId="483BD60E" w14:textId="762496F3" w:rsidR="00E26B80" w:rsidRDefault="00E26B80" w:rsidP="0075632D">
      <w:pPr>
        <w:spacing w:line="276" w:lineRule="auto"/>
        <w:jc w:val="both"/>
        <w:rPr>
          <w:rFonts w:asciiTheme="minorHAnsi" w:hAnsiTheme="minorHAnsi" w:cstheme="minorHAnsi"/>
        </w:rPr>
      </w:pPr>
    </w:p>
    <w:p w14:paraId="74BFD3A6" w14:textId="77777777" w:rsidR="00491B32" w:rsidRPr="00E26B80" w:rsidRDefault="00491B32" w:rsidP="0075632D">
      <w:pPr>
        <w:spacing w:line="276" w:lineRule="auto"/>
        <w:jc w:val="both"/>
        <w:rPr>
          <w:rFonts w:asciiTheme="minorHAnsi" w:hAnsiTheme="minorHAnsi" w:cstheme="minorHAnsi"/>
        </w:rPr>
      </w:pPr>
    </w:p>
    <w:p w14:paraId="3B1D390B" w14:textId="3C23453E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 xml:space="preserve">Zabezpečiť pre nemocnice platby zo zdravotných poisťovní tak, </w:t>
      </w:r>
      <w:r w:rsidRPr="00E26B80">
        <w:rPr>
          <w:rFonts w:asciiTheme="minorHAnsi" w:hAnsiTheme="minorHAnsi" w:cstheme="minorHAnsi"/>
          <w:b/>
          <w:bCs/>
        </w:rPr>
        <w:t>aby mali zdravotnícke zariadenia pokryté  náklady</w:t>
      </w:r>
      <w:r w:rsidRPr="00E26B80">
        <w:rPr>
          <w:rFonts w:asciiTheme="minorHAnsi" w:hAnsiTheme="minorHAnsi" w:cstheme="minorHAnsi"/>
        </w:rPr>
        <w:t xml:space="preserve"> súvisiace s adekvátne poskytnutou zdravotnou starostlivosťou.</w:t>
      </w:r>
    </w:p>
    <w:p w14:paraId="6B2226AC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</w:rPr>
      </w:pPr>
    </w:p>
    <w:p w14:paraId="18327FDC" w14:textId="14BC21A1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  <w:b/>
          <w:bCs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N</w:t>
      </w:r>
      <w:r>
        <w:rPr>
          <w:rFonts w:asciiTheme="minorHAnsi" w:hAnsiTheme="minorHAnsi" w:cstheme="minorHAnsi"/>
          <w:b/>
          <w:bCs/>
          <w:u w:val="single"/>
        </w:rPr>
        <w:t xml:space="preserve">ESPLNENÉ 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, okrem navýšenia rozpočtu a čiastočného oddlženia nemocníc.  </w:t>
      </w:r>
    </w:p>
    <w:p w14:paraId="645FD9A3" w14:textId="2D2FA11D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>-</w:t>
      </w:r>
      <w:r w:rsidR="009F7FB2">
        <w:rPr>
          <w:rFonts w:asciiTheme="minorHAnsi" w:hAnsiTheme="minorHAnsi" w:cstheme="minorHAnsi"/>
        </w:rPr>
        <w:t xml:space="preserve"> </w:t>
      </w:r>
      <w:r w:rsidRPr="00E26B80">
        <w:rPr>
          <w:rFonts w:asciiTheme="minorHAnsi" w:hAnsiTheme="minorHAnsi" w:cstheme="minorHAnsi"/>
        </w:rPr>
        <w:t xml:space="preserve">Hoci pod tlakom lekárov došlo k historickému navýšeniu rozpočtu zdravotníctva o takmer miliardu eur. Nemocnice hlásia, že im tieto peniaze poisťovne </w:t>
      </w:r>
      <w:r>
        <w:rPr>
          <w:rFonts w:asciiTheme="minorHAnsi" w:hAnsiTheme="minorHAnsi" w:cstheme="minorHAnsi"/>
        </w:rPr>
        <w:t>nepresunuli</w:t>
      </w:r>
    </w:p>
    <w:p w14:paraId="4C2D1D54" w14:textId="30D25E97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>-</w:t>
      </w:r>
      <w:r w:rsidR="009F7FB2">
        <w:rPr>
          <w:rFonts w:asciiTheme="minorHAnsi" w:hAnsiTheme="minorHAnsi" w:cstheme="minorHAnsi"/>
        </w:rPr>
        <w:t xml:space="preserve"> </w:t>
      </w:r>
      <w:r w:rsidRPr="00E26B80">
        <w:rPr>
          <w:rFonts w:asciiTheme="minorHAnsi" w:hAnsiTheme="minorHAnsi" w:cstheme="minorHAnsi"/>
        </w:rPr>
        <w:t xml:space="preserve">Vláda sa zaviazala </w:t>
      </w:r>
      <w:r>
        <w:rPr>
          <w:rFonts w:asciiTheme="minorHAnsi" w:hAnsiTheme="minorHAnsi" w:cstheme="minorHAnsi"/>
        </w:rPr>
        <w:t>riešiť</w:t>
      </w:r>
      <w:r w:rsidRPr="00E26B80">
        <w:rPr>
          <w:rFonts w:asciiTheme="minorHAnsi" w:hAnsiTheme="minorHAnsi" w:cstheme="minorHAnsi"/>
        </w:rPr>
        <w:t xml:space="preserve"> dlh nemocníc</w:t>
      </w:r>
      <w:r w:rsidR="009F7FB2">
        <w:rPr>
          <w:rFonts w:asciiTheme="minorHAnsi" w:hAnsiTheme="minorHAnsi" w:cstheme="minorHAnsi"/>
        </w:rPr>
        <w:t xml:space="preserve">, </w:t>
      </w:r>
      <w:r w:rsidRPr="00E26B80">
        <w:rPr>
          <w:rFonts w:asciiTheme="minorHAnsi" w:hAnsiTheme="minorHAnsi" w:cstheme="minorHAnsi"/>
        </w:rPr>
        <w:t xml:space="preserve"> ale zatiaľ bolo oddlžených len 258mil eur, hoci má </w:t>
      </w:r>
      <w:r w:rsidR="009F7FB2">
        <w:rPr>
          <w:rFonts w:asciiTheme="minorHAnsi" w:hAnsiTheme="minorHAnsi" w:cstheme="minorHAnsi"/>
        </w:rPr>
        <w:t xml:space="preserve">MZ SR </w:t>
      </w:r>
      <w:r w:rsidRPr="00E26B80">
        <w:rPr>
          <w:rFonts w:asciiTheme="minorHAnsi" w:hAnsiTheme="minorHAnsi" w:cstheme="minorHAnsi"/>
        </w:rPr>
        <w:t>k dispozícii viac ako 500mil</w:t>
      </w:r>
      <w:r w:rsidR="009F7FB2">
        <w:rPr>
          <w:rFonts w:asciiTheme="minorHAnsi" w:hAnsiTheme="minorHAnsi" w:cstheme="minorHAnsi"/>
        </w:rPr>
        <w:t xml:space="preserve">. eur </w:t>
      </w:r>
      <w:r w:rsidRPr="00E26B80">
        <w:rPr>
          <w:rFonts w:asciiTheme="minorHAnsi" w:hAnsiTheme="minorHAnsi" w:cstheme="minorHAnsi"/>
        </w:rPr>
        <w:t xml:space="preserve"> od nástupu novej vlády</w:t>
      </w:r>
      <w:r w:rsidR="009F7FB2">
        <w:rPr>
          <w:rFonts w:asciiTheme="minorHAnsi" w:hAnsiTheme="minorHAnsi" w:cstheme="minorHAnsi"/>
        </w:rPr>
        <w:t>.</w:t>
      </w:r>
    </w:p>
    <w:p w14:paraId="79CAF48E" w14:textId="73450B9A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>- Vláda stále neprijala zákon ukladajúci poisťov</w:t>
      </w:r>
      <w:r>
        <w:rPr>
          <w:rFonts w:asciiTheme="minorHAnsi" w:hAnsiTheme="minorHAnsi" w:cstheme="minorHAnsi"/>
        </w:rPr>
        <w:t>n</w:t>
      </w:r>
      <w:r w:rsidRPr="00E26B80">
        <w:rPr>
          <w:rFonts w:asciiTheme="minorHAnsi" w:hAnsiTheme="minorHAnsi" w:cstheme="minorHAnsi"/>
        </w:rPr>
        <w:t xml:space="preserve">iam povinnosť zaplatiť za adekvátne poskytnutú liečbu </w:t>
      </w:r>
    </w:p>
    <w:p w14:paraId="7A14F201" w14:textId="3AF782CC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>- urýchlené zavedenie systému DRG, kde sa vláda zaviazala aj k tomu, aby v riadiacom výbore bol zástupca LOZ a</w:t>
      </w:r>
      <w:r w:rsidR="009F7FB2">
        <w:rPr>
          <w:rFonts w:asciiTheme="minorHAnsi" w:hAnsiTheme="minorHAnsi" w:cstheme="minorHAnsi"/>
        </w:rPr>
        <w:t> </w:t>
      </w:r>
      <w:r w:rsidRPr="00E26B80">
        <w:rPr>
          <w:rFonts w:asciiTheme="minorHAnsi" w:hAnsiTheme="minorHAnsi" w:cstheme="minorHAnsi"/>
        </w:rPr>
        <w:t>SLK</w:t>
      </w:r>
      <w:r w:rsidR="009F7FB2">
        <w:rPr>
          <w:rFonts w:asciiTheme="minorHAnsi" w:hAnsiTheme="minorHAnsi" w:cstheme="minorHAnsi"/>
        </w:rPr>
        <w:t xml:space="preserve">, že MZ SR poskytne údaje k DRG Úradu pre dohľad na </w:t>
      </w:r>
      <w:proofErr w:type="spellStart"/>
      <w:r w:rsidR="009F7FB2">
        <w:rPr>
          <w:rFonts w:asciiTheme="minorHAnsi" w:hAnsiTheme="minorHAnsi" w:cstheme="minorHAnsi"/>
        </w:rPr>
        <w:t>zdravot</w:t>
      </w:r>
      <w:proofErr w:type="spellEnd"/>
      <w:r w:rsidR="009F7FB2">
        <w:rPr>
          <w:rFonts w:asciiTheme="minorHAnsi" w:hAnsiTheme="minorHAnsi" w:cstheme="minorHAnsi"/>
        </w:rPr>
        <w:t xml:space="preserve">. starostlivosťou  </w:t>
      </w:r>
      <w:r w:rsidRPr="00E26B80">
        <w:rPr>
          <w:rFonts w:asciiTheme="minorHAnsi" w:hAnsiTheme="minorHAnsi" w:cstheme="minorHAnsi"/>
        </w:rPr>
        <w:t>– a ďa</w:t>
      </w:r>
      <w:r w:rsidR="009F7FB2">
        <w:rPr>
          <w:rFonts w:asciiTheme="minorHAnsi" w:hAnsiTheme="minorHAnsi" w:cstheme="minorHAnsi"/>
        </w:rPr>
        <w:t>l</w:t>
      </w:r>
      <w:r w:rsidRPr="00E26B80">
        <w:rPr>
          <w:rFonts w:asciiTheme="minorHAnsi" w:hAnsiTheme="minorHAnsi" w:cstheme="minorHAnsi"/>
        </w:rPr>
        <w:t xml:space="preserve">šie záväzky nesplnené </w:t>
      </w:r>
      <w:r w:rsidR="009F7FB2">
        <w:rPr>
          <w:rFonts w:asciiTheme="minorHAnsi" w:hAnsiTheme="minorHAnsi" w:cstheme="minorHAnsi"/>
        </w:rPr>
        <w:t>,</w:t>
      </w:r>
      <w:r w:rsidRPr="00E26B80">
        <w:rPr>
          <w:rFonts w:asciiTheme="minorHAnsi" w:hAnsiTheme="minorHAnsi" w:cstheme="minorHAnsi"/>
        </w:rPr>
        <w:t xml:space="preserve"> </w:t>
      </w:r>
    </w:p>
    <w:p w14:paraId="10950B79" w14:textId="77777777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</w:p>
    <w:p w14:paraId="40E5E538" w14:textId="77777777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  <w:b/>
          <w:bCs/>
        </w:rPr>
        <w:t>Navýšiť počet lekárov, sestier a pôrodných asistentiek</w:t>
      </w:r>
      <w:r w:rsidRPr="00E26B80">
        <w:rPr>
          <w:rFonts w:asciiTheme="minorHAnsi" w:hAnsiTheme="minorHAnsi" w:cstheme="minorHAnsi"/>
        </w:rPr>
        <w:t xml:space="preserve">, tak aby bola zabezpečená kvalitná zdravotná  starostlivosť pre pacienta, garantovať tieto počty zákonom a zaviesť trestnú zodpovednosť v prípade ich nedodržania. </w:t>
      </w:r>
    </w:p>
    <w:p w14:paraId="4E975B07" w14:textId="435ABC4C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</w:rPr>
      </w:pPr>
      <w:r w:rsidRPr="00E26B80">
        <w:rPr>
          <w:rFonts w:asciiTheme="minorHAnsi" w:hAnsiTheme="minorHAnsi" w:cstheme="minorHAnsi"/>
          <w:b/>
          <w:bCs/>
          <w:u w:val="single"/>
        </w:rPr>
        <w:t>NESPLNEN</w:t>
      </w:r>
      <w:r w:rsidR="00145DB6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  <w:r w:rsidRPr="00E26B80">
        <w:rPr>
          <w:rFonts w:asciiTheme="minorHAnsi" w:hAnsiTheme="minorHAnsi" w:cstheme="minorHAnsi"/>
          <w:b/>
          <w:bCs/>
        </w:rPr>
        <w:t xml:space="preserve">stále v našich nemocniciach nie sú ani len predpoklady na to aby pacient nebol ohrozený porušovaním predpisov </w:t>
      </w:r>
    </w:p>
    <w:p w14:paraId="1F8BF289" w14:textId="77777777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</w:p>
    <w:p w14:paraId="56E44730" w14:textId="77777777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  <w:b/>
          <w:bCs/>
        </w:rPr>
        <w:t>Navýšiť platy sestier</w:t>
      </w:r>
      <w:r w:rsidRPr="00E26B80">
        <w:rPr>
          <w:rFonts w:asciiTheme="minorHAnsi" w:hAnsiTheme="minorHAnsi" w:cstheme="minorHAnsi"/>
        </w:rPr>
        <w:t xml:space="preserve"> a pôrodných asistentiek, tak aby bola zabezpečená konkurencieschopnosť  SR a kvalitná zdravotná  starostlivosť pre pacienta.</w:t>
      </w:r>
    </w:p>
    <w:p w14:paraId="0E8BD8FA" w14:textId="304B83B5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  <w:b/>
          <w:bCs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SPLNEN</w:t>
      </w:r>
      <w:r w:rsidR="00145DB6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260FAED0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  <w:u w:val="single"/>
        </w:rPr>
      </w:pPr>
    </w:p>
    <w:p w14:paraId="42B219AF" w14:textId="6CDF6C4E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  <w:b/>
          <w:bCs/>
        </w:rPr>
      </w:pPr>
      <w:r w:rsidRPr="00E26B80">
        <w:rPr>
          <w:rFonts w:asciiTheme="minorHAnsi" w:hAnsiTheme="minorHAnsi" w:cstheme="minorHAnsi"/>
          <w:b/>
          <w:bCs/>
        </w:rPr>
        <w:t>Zrušiť ponižujúce a diskriminačné nepeňažné plnenie</w:t>
      </w:r>
      <w:r w:rsidR="00145DB6">
        <w:rPr>
          <w:rFonts w:asciiTheme="minorHAnsi" w:hAnsiTheme="minorHAnsi" w:cstheme="minorHAnsi"/>
          <w:b/>
          <w:bCs/>
        </w:rPr>
        <w:t xml:space="preserve"> – zdaňovanie vzdelávania zdravotníkov</w:t>
      </w:r>
      <w:r w:rsidRPr="00E26B80">
        <w:rPr>
          <w:rFonts w:asciiTheme="minorHAnsi" w:hAnsiTheme="minorHAnsi" w:cstheme="minorHAnsi"/>
          <w:b/>
          <w:bCs/>
        </w:rPr>
        <w:t>.</w:t>
      </w:r>
    </w:p>
    <w:p w14:paraId="45902A49" w14:textId="4E2479F6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SPLNEN</w:t>
      </w:r>
      <w:r w:rsidR="00145DB6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46B318F2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  <w:b/>
          <w:bCs/>
        </w:rPr>
      </w:pPr>
    </w:p>
    <w:p w14:paraId="5FD0E15E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  <w:b/>
          <w:bCs/>
        </w:rPr>
      </w:pPr>
    </w:p>
    <w:p w14:paraId="6B62AABD" w14:textId="77777777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145DB6">
        <w:rPr>
          <w:rFonts w:asciiTheme="minorHAnsi" w:hAnsiTheme="minorHAnsi" w:cstheme="minorHAnsi"/>
          <w:b/>
          <w:bCs/>
        </w:rPr>
        <w:t>Zabezpečiť lekárske fakulty</w:t>
      </w:r>
      <w:r w:rsidRPr="00E26B80">
        <w:rPr>
          <w:rFonts w:asciiTheme="minorHAnsi" w:hAnsiTheme="minorHAnsi" w:cstheme="minorHAnsi"/>
        </w:rPr>
        <w:t xml:space="preserve"> tak, aby mohli produkovať viac kvalitných slovenských lekárov. </w:t>
      </w:r>
    </w:p>
    <w:p w14:paraId="433CFB76" w14:textId="6D3D73CD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NESPLNEN</w:t>
      </w:r>
      <w:r w:rsidR="00145DB6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1587BFCD" w14:textId="77777777" w:rsidR="00E26B80" w:rsidRPr="00145DB6" w:rsidRDefault="00E26B80" w:rsidP="00E26B80">
      <w:pPr>
        <w:pStyle w:val="Odsekzoznamu"/>
        <w:rPr>
          <w:rFonts w:asciiTheme="minorHAnsi" w:hAnsiTheme="minorHAnsi" w:cstheme="minorHAnsi"/>
        </w:rPr>
      </w:pPr>
      <w:r w:rsidRPr="00145DB6">
        <w:rPr>
          <w:rFonts w:asciiTheme="minorHAnsi" w:hAnsiTheme="minorHAnsi" w:cstheme="minorHAnsi"/>
        </w:rPr>
        <w:lastRenderedPageBreak/>
        <w:t xml:space="preserve">Posledné stretnutie s dekanmi lekárskych fakúlt bolo v novembri 2022 počas výpovedí lekárov </w:t>
      </w:r>
    </w:p>
    <w:p w14:paraId="13D5DE76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</w:rPr>
      </w:pPr>
    </w:p>
    <w:p w14:paraId="0EC4172F" w14:textId="77777777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 xml:space="preserve">Zreformovať </w:t>
      </w:r>
      <w:r w:rsidRPr="00E26B80">
        <w:rPr>
          <w:rFonts w:asciiTheme="minorHAnsi" w:hAnsiTheme="minorHAnsi" w:cstheme="minorHAnsi"/>
          <w:b/>
          <w:bCs/>
        </w:rPr>
        <w:t>vzdelávanie mladých lekárov – atestačné a špecializačné štúdium</w:t>
      </w:r>
      <w:r w:rsidRPr="00E26B80">
        <w:rPr>
          <w:rFonts w:asciiTheme="minorHAnsi" w:hAnsiTheme="minorHAnsi" w:cstheme="minorHAnsi"/>
        </w:rPr>
        <w:t xml:space="preserve">. </w:t>
      </w:r>
    </w:p>
    <w:p w14:paraId="13BA1009" w14:textId="4609AB41" w:rsidR="00E26B80" w:rsidRPr="00E26B80" w:rsidRDefault="00E26B80" w:rsidP="00E26B80">
      <w:pPr>
        <w:pStyle w:val="Odsekzoznamu"/>
        <w:rPr>
          <w:rFonts w:asciiTheme="minorHAnsi" w:hAnsiTheme="minorHAnsi" w:cstheme="minorHAnsi"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ČIASTOČNE SPLNEN</w:t>
      </w:r>
      <w:r w:rsidR="000C3068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 </w:t>
      </w:r>
      <w:r w:rsidRPr="00E26B80">
        <w:rPr>
          <w:rFonts w:asciiTheme="minorHAnsi" w:hAnsiTheme="minorHAnsi" w:cstheme="minorHAnsi"/>
          <w:u w:val="single"/>
        </w:rPr>
        <w:t>Väčšina bodov nesplnená</w:t>
      </w:r>
    </w:p>
    <w:p w14:paraId="6405F851" w14:textId="4344F61A" w:rsidR="00E26B80" w:rsidRPr="00E26B80" w:rsidRDefault="00E26B80" w:rsidP="00E26B80">
      <w:pPr>
        <w:pStyle w:val="Odsekzoznamu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>Napríklad lekárka na materskej, či rodičovskej dovolenke stále na Slovensku nemôže absolvovať teoretické kurzy potrebné na atestáciu</w:t>
      </w:r>
      <w:r w:rsidR="00AD4CD7">
        <w:rPr>
          <w:rFonts w:asciiTheme="minorHAnsi" w:hAnsiTheme="minorHAnsi" w:cstheme="minorHAnsi"/>
        </w:rPr>
        <w:t xml:space="preserve">.  Stále má Slovensko väčšinu špecializácií v dĺžke, či náplni  nad normy EÚ. </w:t>
      </w:r>
    </w:p>
    <w:p w14:paraId="54142D77" w14:textId="77777777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  <w:u w:val="single"/>
        </w:rPr>
      </w:pPr>
    </w:p>
    <w:p w14:paraId="2521199B" w14:textId="37B3C65A" w:rsidR="00E26B80" w:rsidRPr="00E26B80" w:rsidRDefault="00E26B80" w:rsidP="00E26B80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</w:rPr>
        <w:t xml:space="preserve">Nerušiť oddelenia v nemocniciach, až kým nebude pomerne zvýšený personálny stav a priestorové zabezpečenie v nemocniciach na tých oddeleniach, ktoré majú prebrať zdravotnú starostlivosť za zrušené oddelenia či nemocnice. </w:t>
      </w:r>
    </w:p>
    <w:p w14:paraId="01E00DF4" w14:textId="204060BB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  <w:u w:val="single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NESPLNEN</w:t>
      </w:r>
      <w:r w:rsidR="000C3068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0B83F76D" w14:textId="1FFCED36" w:rsidR="00E26B80" w:rsidRPr="00E26B80" w:rsidRDefault="00E26B80" w:rsidP="00E26B80">
      <w:pPr>
        <w:pStyle w:val="Odsekzoznamu"/>
        <w:rPr>
          <w:rFonts w:asciiTheme="minorHAnsi" w:hAnsiTheme="minorHAnsi" w:cstheme="minorHAnsi"/>
          <w:b/>
          <w:bCs/>
        </w:rPr>
      </w:pPr>
      <w:r w:rsidRPr="00E26B80">
        <w:rPr>
          <w:rFonts w:asciiTheme="minorHAnsi" w:hAnsiTheme="minorHAnsi" w:cstheme="minorHAnsi"/>
          <w:b/>
          <w:bCs/>
        </w:rPr>
        <w:t>MZSR dokonca čerpanie plánu obnovy na stavbu a rekonštrukciu obmedzilo len na nemocnice I</w:t>
      </w:r>
      <w:r w:rsidR="000C3068">
        <w:rPr>
          <w:rFonts w:asciiTheme="minorHAnsi" w:hAnsiTheme="minorHAnsi" w:cstheme="minorHAnsi"/>
          <w:b/>
          <w:bCs/>
        </w:rPr>
        <w:t xml:space="preserve">. </w:t>
      </w:r>
      <w:r w:rsidRPr="00E26B80">
        <w:rPr>
          <w:rFonts w:asciiTheme="minorHAnsi" w:hAnsiTheme="minorHAnsi" w:cstheme="minorHAnsi"/>
          <w:b/>
          <w:bCs/>
        </w:rPr>
        <w:t>a</w:t>
      </w:r>
      <w:r w:rsidR="000C3068">
        <w:rPr>
          <w:rFonts w:asciiTheme="minorHAnsi" w:hAnsiTheme="minorHAnsi" w:cstheme="minorHAnsi"/>
          <w:b/>
          <w:bCs/>
        </w:rPr>
        <w:t> </w:t>
      </w:r>
      <w:r w:rsidRPr="00E26B80">
        <w:rPr>
          <w:rFonts w:asciiTheme="minorHAnsi" w:hAnsiTheme="minorHAnsi" w:cstheme="minorHAnsi"/>
          <w:b/>
          <w:bCs/>
        </w:rPr>
        <w:t>II</w:t>
      </w:r>
      <w:r w:rsidR="000C3068">
        <w:rPr>
          <w:rFonts w:asciiTheme="minorHAnsi" w:hAnsiTheme="minorHAnsi" w:cstheme="minorHAnsi"/>
          <w:b/>
          <w:bCs/>
        </w:rPr>
        <w:t>.</w:t>
      </w:r>
      <w:r w:rsidRPr="00E26B80">
        <w:rPr>
          <w:rFonts w:asciiTheme="minorHAnsi" w:hAnsiTheme="minorHAnsi" w:cstheme="minorHAnsi"/>
          <w:b/>
          <w:bCs/>
        </w:rPr>
        <w:t xml:space="preserve"> typu čo je v príkrom rozpore s proklamovanou snahou o  centralizáciu výkonov</w:t>
      </w:r>
    </w:p>
    <w:p w14:paraId="60B7C366" w14:textId="77777777" w:rsidR="00E26B80" w:rsidRPr="00E26B80" w:rsidRDefault="00E26B80" w:rsidP="00E26B80">
      <w:pPr>
        <w:pStyle w:val="Odsekzoznamu"/>
        <w:jc w:val="both"/>
        <w:rPr>
          <w:rFonts w:asciiTheme="minorHAnsi" w:hAnsiTheme="minorHAnsi" w:cstheme="minorHAnsi"/>
        </w:rPr>
      </w:pPr>
    </w:p>
    <w:p w14:paraId="56CAE7E8" w14:textId="77777777" w:rsidR="000C3068" w:rsidRPr="000C3068" w:rsidRDefault="000C3068" w:rsidP="000C3068">
      <w:pPr>
        <w:pStyle w:val="Odsekzoznamu"/>
        <w:numPr>
          <w:ilvl w:val="0"/>
          <w:numId w:val="3"/>
        </w:numPr>
        <w:spacing w:after="160" w:line="259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 xml:space="preserve">Zvýšenie mzdy lekára pracujúceho v lôžkovom zariadení a odmeňovanie podľa rokov praxe.   </w:t>
      </w:r>
    </w:p>
    <w:p w14:paraId="5D943164" w14:textId="313B9B8B" w:rsidR="00E26B80" w:rsidRPr="00E26B80" w:rsidRDefault="00E26B80" w:rsidP="000C3068">
      <w:pPr>
        <w:pStyle w:val="Odsekzoznamu"/>
        <w:spacing w:after="160" w:line="259" w:lineRule="auto"/>
        <w:jc w:val="both"/>
        <w:rPr>
          <w:rFonts w:asciiTheme="minorHAnsi" w:hAnsiTheme="minorHAnsi" w:cstheme="minorHAnsi"/>
        </w:rPr>
      </w:pPr>
      <w:r w:rsidRPr="00E26B80">
        <w:rPr>
          <w:rFonts w:asciiTheme="minorHAnsi" w:hAnsiTheme="minorHAnsi" w:cstheme="minorHAnsi"/>
          <w:b/>
          <w:bCs/>
          <w:u w:val="single"/>
        </w:rPr>
        <w:t>SPLNEN</w:t>
      </w:r>
      <w:r w:rsidR="000C3068">
        <w:rPr>
          <w:rFonts w:asciiTheme="minorHAnsi" w:hAnsiTheme="minorHAnsi" w:cstheme="minorHAnsi"/>
          <w:b/>
          <w:bCs/>
          <w:u w:val="single"/>
        </w:rPr>
        <w:t>É</w:t>
      </w:r>
      <w:r w:rsidRPr="00E26B80">
        <w:rPr>
          <w:rFonts w:asciiTheme="minorHAnsi" w:hAnsiTheme="minorHAnsi" w:cstheme="minorHAnsi"/>
          <w:b/>
          <w:bCs/>
          <w:u w:val="single"/>
        </w:rPr>
        <w:t xml:space="preserve"> </w:t>
      </w:r>
    </w:p>
    <w:p w14:paraId="5D73B615" w14:textId="77777777" w:rsidR="00E26B80" w:rsidRPr="00E26B80" w:rsidRDefault="00E26B80" w:rsidP="0075632D">
      <w:pPr>
        <w:spacing w:line="276" w:lineRule="auto"/>
        <w:jc w:val="both"/>
        <w:rPr>
          <w:rFonts w:asciiTheme="minorHAnsi" w:hAnsiTheme="minorHAnsi" w:cstheme="minorHAnsi"/>
        </w:rPr>
      </w:pPr>
    </w:p>
    <w:p w14:paraId="29DA1524" w14:textId="7F66A28C" w:rsidR="006F1A37" w:rsidRDefault="00000000" w:rsidP="00122DA6">
      <w:pPr>
        <w:spacing w:line="276" w:lineRule="auto"/>
        <w:jc w:val="both"/>
        <w:rPr>
          <w:rFonts w:asciiTheme="minorHAnsi" w:hAnsiTheme="minorHAnsi" w:cstheme="minorHAnsi"/>
        </w:rPr>
      </w:pPr>
    </w:p>
    <w:p w14:paraId="1F76DDAE" w14:textId="2E2329C3" w:rsidR="00E26B80" w:rsidRDefault="00E26B80" w:rsidP="00122DA6">
      <w:pPr>
        <w:spacing w:line="276" w:lineRule="auto"/>
        <w:jc w:val="both"/>
        <w:rPr>
          <w:rFonts w:asciiTheme="minorHAnsi" w:hAnsiTheme="minorHAnsi" w:cstheme="minorHAnsi"/>
        </w:rPr>
      </w:pPr>
    </w:p>
    <w:p w14:paraId="5CA0FE8F" w14:textId="77777777" w:rsidR="00E26B80" w:rsidRDefault="00E26B80" w:rsidP="00E26B80">
      <w:pPr>
        <w:pStyle w:val="Odsekzoznamu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Memorandum dostupné tu: </w:t>
      </w:r>
    </w:p>
    <w:p w14:paraId="3E7665AF" w14:textId="4279FB0D" w:rsidR="00E26B80" w:rsidRDefault="00E26B80" w:rsidP="00E26B80">
      <w:pPr>
        <w:pStyle w:val="Odsekzoznamu"/>
        <w:jc w:val="both"/>
        <w:rPr>
          <w:rFonts w:ascii="Cambria" w:hAnsi="Cambria"/>
        </w:rPr>
      </w:pPr>
      <w:r w:rsidRPr="00095DFC">
        <w:rPr>
          <w:rFonts w:ascii="Cambria" w:hAnsi="Cambria"/>
        </w:rPr>
        <w:t>https://www.loz.sk/wp-content/uploads/2017/02/Memorandum-medzi-vladou-SR-a-LOZ.pdf</w:t>
      </w:r>
    </w:p>
    <w:p w14:paraId="1605F79B" w14:textId="1B295056" w:rsidR="00E26B80" w:rsidRPr="00E26B80" w:rsidRDefault="00E26B80" w:rsidP="00122DA6">
      <w:p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sectPr w:rsidR="00E26B80" w:rsidRPr="00E26B80" w:rsidSect="00470CCE">
      <w:headerReference w:type="default" r:id="rId9"/>
      <w:footerReference w:type="default" r:id="rId10"/>
      <w:pgSz w:w="11900" w:h="16840"/>
      <w:pgMar w:top="230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49C0AE" w14:textId="77777777" w:rsidR="00AA480F" w:rsidRDefault="00AA480F" w:rsidP="00105BA4">
      <w:r>
        <w:separator/>
      </w:r>
    </w:p>
  </w:endnote>
  <w:endnote w:type="continuationSeparator" w:id="0">
    <w:p w14:paraId="54A0CB1B" w14:textId="77777777" w:rsidR="00AA480F" w:rsidRDefault="00AA480F" w:rsidP="00105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92D82" w14:textId="5A9359B5" w:rsidR="004C4CE7" w:rsidRDefault="00F96B32">
    <w:pPr>
      <w:pStyle w:val="Pt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1AB29B1" wp14:editId="061E7C4D">
              <wp:simplePos x="0" y="0"/>
              <wp:positionH relativeFrom="column">
                <wp:posOffset>1711325</wp:posOffset>
              </wp:positionH>
              <wp:positionV relativeFrom="paragraph">
                <wp:posOffset>0</wp:posOffset>
              </wp:positionV>
              <wp:extent cx="3997325" cy="635"/>
              <wp:effectExtent l="15875" t="9525" r="15875" b="18415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9446A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51C652D" id="Line 2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.75pt,0" to="449.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jwKwIAAEIEAAAOAAAAZHJzL2Uyb0RvYy54bWysU02P2jAQvVfqf7B8h3wQWBIRVisC7YG2&#10;K+32BxjbIVYd27K9BFT1v3dsWLa0l6oqB2Nn3jy/mXle3B97iQ7cOqFVjbNxihFXVDOh9jX++rwZ&#10;zTFynihGpFa8xifu8P3y/bvFYCqe605Lxi0CEuWqwdS4895USeJox3vixtpwBcFW2554ONp9wiwZ&#10;gL2XSZ6ms2TQlhmrKXcOvjbnIF5G/rbl1H9pW8c9kjUGbT6uNq67sCbLBan2lphO0IsM8g8qeiIU&#10;XHqlaogn6MWKP6h6Qa12uvVjqvtEt62gPNYA1WTpb9U8dcTwWAs0x5lrm9z/o6WfD48WCVbjCUaK&#10;9DCirVAc5aEzg3EVAFbq0Yba6FE9ma2m3xxSetURtedR4fPJQFoWMpKblHBwBvh3wyfNAENevI5t&#10;Ora2R60U5mNIDOTQCnSMczld58KPHlH4OCnLu0k+xYhCbDaZxptIFUhCqrHOf+C6R2FTYwn6IyU5&#10;bJ0Pot4gAa70RkgZBy8VGkBAmU7TmOG0FCxEA87Z/W4lLToQ8E5eFsXs4XLxDawXHhwsRV/jeRp+&#10;AUSqjhO2VizuPRHyvAcpUoUwlAbiLruzU76Xabmer+fFqMhn61GRNs3oYbMqRrNNdjdtJs1q1WQ/&#10;gs6sqDrBGFdB6qtrs+LvXHF5P2e/XX17bUpyyx67B2Jf/6PoOOUw2LNFdpqdHm1odBg4GDWCL48q&#10;vIRfzxH19vSXPwEAAP//AwBQSwMEFAAGAAgAAAAhADi0oxPZAAAABQEAAA8AAABkcnMvZG93bnJl&#10;di54bWxMj8FOwzAMhu9IvENkJG4sZWJTU5pO0yTEgRNj0q5eY9pqjVM12VreHu8EN1v/p9+fy83s&#10;e3WlMXaBLTwvMlDEdXAdNxYOX29POaiYkB32gcnCD0XYVPd3JRYuTPxJ131qlJRwLNBCm9JQaB3r&#10;ljzGRRiIJfsOo8ck69hoN+Ik5b7Xyyxba48dy4UWB9q1VJ/3F28BZ3P8yKd8ezhPzbDrV+YlvSdr&#10;Hx/m7SuoRHP6g+GmL+pQidMpXNhF1VtYrs1KUAvykcS5MTKcbpyuSv3fvvoFAAD//wMAUEsBAi0A&#10;FAAGAAgAAAAhALaDOJL+AAAA4QEAABMAAAAAAAAAAAAAAAAAAAAAAFtDb250ZW50X1R5cGVzXS54&#10;bWxQSwECLQAUAAYACAAAACEAOP0h/9YAAACUAQAACwAAAAAAAAAAAAAAAAAvAQAAX3JlbHMvLnJl&#10;bHNQSwECLQAUAAYACAAAACEA4Yoo8CsCAABCBAAADgAAAAAAAAAAAAAAAAAuAgAAZHJzL2Uyb0Rv&#10;Yy54bWxQSwECLQAUAAYACAAAACEAOLSjE9kAAAAFAQAADwAAAAAAAAAAAAAAAACFBAAAZHJzL2Rv&#10;d25yZXYueG1sUEsFBgAAAAAEAAQA8wAAAIsFAAAAAA==&#10;" strokecolor="#29446a" strokeweight="1.5pt">
              <v:stroke joinstyle="miter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E6B3DE0" wp14:editId="084C71C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711960" cy="635"/>
              <wp:effectExtent l="9525" t="9525" r="12065" b="1841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6CACB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6CC5B3" id="Line 1" o:spid="_x0000_s1026" style="position:absolute;flip:x 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13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x9YLwIAAEwEAAAOAAAAZHJzL2Uyb0RvYy54bWysVMGO2jAQvVfqP1i+QxIWWIgIq20C7YG2&#10;SLvt3dgOserYlu0loGr/vWMHaGkvVdUcnHE88+bNzHMWD8dWogO3TmhV4GyYYsQV1UyofYG/PK8H&#10;M4ycJ4oRqRUv8Ik7/LB8+2bRmZyPdKMl4xYBiHJ5ZwrceG/yJHG04S1xQ224gsNa25Z42Np9wizp&#10;AL2VyShNp0mnLTNWU+4cfK36Q7yM+HXNqf9c1457JAsM3HxcbVx3YU2WC5LvLTGNoGca5B9YtEQo&#10;SHqFqogn6MWKP6BaQa12uvZDqttE17WgPNYA1WTpb9U8NcTwWAs0x5lrm9z/g6WfDluLBCvwCCNF&#10;WhjRRiiOstCZzrgcHEq1taE2elRPZqPpN4eULhui9jwyfD4ZCIsRyU1I2DgD+Lvuo2bgQ168jm06&#10;1rZFtRTmQwiM1tdghTTQFHSMEzpdJ8SPHlH4mN1n2XwKg6RwNr2bBJYJyQNcCDXW+fdctygYBZZQ&#10;SYQkh43zvevFJbgrvRZSRglIhTqAn6eTNEY4LQULp8HP2f2ulBYdCKhoWj6W79bnxDdurfCgZSna&#10;As/S8PTqajhhK8ViGk+E7G1gLVUAh9KA3NnqNfN9ns5Xs9VsPBiPpqvBOK2qweO6HA+m6+x+Ut1V&#10;ZVllr4FnNs4bwRhXgepFv9n47/Rxvkm98q4KvjYluUWPjQayl3ckHecdRtyLZafZaWtDo8PoQbLR&#10;+Xy9wp34dR+9fv4Elj8AAAD//wMAUEsDBBQABgAIAAAAIQCSogsY2AAAAAIBAAAPAAAAZHJzL2Rv&#10;d25yZXYueG1sTI9BS8NAEIXvgv9hGcGb3ZhD0JhNKaIXoYhNoddpdkzSZmfD7qZJ/r1bL3p5MLzH&#10;e98U69n04kLOd5YVPK4SEMS11R03CvbV+8MTCB+QNfaWScFCHtbl7U2BubYTf9FlFxoRS9jnqKAN&#10;Ycil9HVLBv3KDsTR+7bOYIina6R2OMVy08s0STJpsOO40OJAry3V591oFHxux2o7ndKPw+IWI8/7&#10;6m2iSqn7u3nzAiLQHP7CcMWP6FBGpqMdWXvRK4iPhF+NXpo9ZyCO15AsC/kfvfwBAAD//wMAUEsB&#10;Ai0AFAAGAAgAAAAhALaDOJL+AAAA4QEAABMAAAAAAAAAAAAAAAAAAAAAAFtDb250ZW50X1R5cGVz&#10;XS54bWxQSwECLQAUAAYACAAAACEAOP0h/9YAAACUAQAACwAAAAAAAAAAAAAAAAAvAQAAX3JlbHMv&#10;LnJlbHNQSwECLQAUAAYACAAAACEAPjsfWC8CAABMBAAADgAAAAAAAAAAAAAAAAAuAgAAZHJzL2Uy&#10;b0RvYy54bWxQSwECLQAUAAYACAAAACEAkqILGNgAAAACAQAADwAAAAAAAAAAAAAAAACJBAAAZHJz&#10;L2Rvd25yZXYueG1sUEsFBgAAAAAEAAQA8wAAAI4FAAAAAA==&#10;" strokecolor="#6cacbf" strokeweight="1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1DA66" w14:textId="77777777" w:rsidR="00AA480F" w:rsidRDefault="00AA480F" w:rsidP="00105BA4">
      <w:r>
        <w:separator/>
      </w:r>
    </w:p>
  </w:footnote>
  <w:footnote w:type="continuationSeparator" w:id="0">
    <w:p w14:paraId="4492828A" w14:textId="77777777" w:rsidR="00AA480F" w:rsidRDefault="00AA480F" w:rsidP="00105B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8036C8" w14:textId="57503D9C" w:rsidR="0093611E" w:rsidRDefault="00F96B32" w:rsidP="00105BA4">
    <w:pPr>
      <w:pStyle w:val="Hlavika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54D1BE7" wp14:editId="4D8DE327">
              <wp:simplePos x="0" y="0"/>
              <wp:positionH relativeFrom="column">
                <wp:posOffset>1665605</wp:posOffset>
              </wp:positionH>
              <wp:positionV relativeFrom="paragraph">
                <wp:posOffset>582295</wp:posOffset>
              </wp:positionV>
              <wp:extent cx="3997325" cy="635"/>
              <wp:effectExtent l="0" t="0" r="22225" b="37465"/>
              <wp:wrapNone/>
              <wp:docPr id="7" name="Straight Connector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>
                        <a:off x="0" y="0"/>
                        <a:ext cx="3997325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29446A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8FD66B4"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1.15pt,45.85pt" to="445.9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Yp/9wEAACoEAAAOAAAAZHJzL2Uyb0RvYy54bWysU8tu2zAQvBfoPxC815KfqQXLQeEg7SFo&#10;jbj5AJoiLSIUlyBZS/77LilZTdoegqIXQuTOzuzsrja3XaPJWTivwJR0OskpEYZDpcyppE/f7z98&#10;pMQHZiqmwYiSXoSnt9v37zatLcQMatCVcARJjC9aW9I6BFtkmee1aJifgBUGgxJcwwJe3SmrHGuR&#10;vdHZLM9XWQuusg648B5f7/og3SZ+KQUP36T0IhBdUqwtpNOl8xjPbLthxckxWys+lMH+oYqGKYOi&#10;I9UdC4z8cOoPqkZxBx5kmHBoMpBScZE8oJtp/pubQ82sSF6wOd6ObfL/j5Z/Pe8dUVVJbygxrMER&#10;HYJj6lQHsgNjsIHgyCL2qbW+QPjO7F10yjtzsA/Anz3GslfBePG2h3XSNURqZb/geqQWoWnSpQlc&#10;xgmILhCOj/P1+mY+W1LCMbaaL6NuxopIEjWt8+GzgIbEj5JqZWJ7WMHODz700CskPmtDWlRd58s8&#10;wTxoVd0rrWPQu9Nxpx05M1yN2XqxWH0a1F7AUFubwV7vKHkLFy16gUchsXtYee8t7a0Yaavn6cCp&#10;DSJjikT5MWkoKy7735IGbEwTaZffmjiikyKYMCY2yoDrm/FaNXTXUmWPv7ruvUbbR6gue3edNi5k&#10;ms3w88SNf3lP6b9+8e1PAAAA//8DAFBLAwQUAAYACAAAACEAqNuQwN0AAAAJAQAADwAAAGRycy9k&#10;b3ducmV2LnhtbEyPwU7DMAyG70i8Q2QkbixtgZF2TadpEuLAiW0SV6/x2mpNUjXZWt4e7wRH259+&#10;f3+5nm0vrjSGzjsN6SIBQa72pnONhsP+/UmBCBGdwd470vBDAdbV/V2JhfGT+6LrLjaCQ1woUEMb&#10;41BIGeqWLIaFH8jx7eRHi5HHsZFmxInDbS+zJFlKi53jDy0OtG2pPu8uVgPO+fenmtTmcJ6aYdu/&#10;5i/xI2r9+DBvViAizfEPhps+q0PFTkd/cSaIXkO2zJ4Z1ZCnbyAYUHnKXY63hQJZlfJ/g+oXAAD/&#10;/wMAUEsBAi0AFAAGAAgAAAAhALaDOJL+AAAA4QEAABMAAAAAAAAAAAAAAAAAAAAAAFtDb250ZW50&#10;X1R5cGVzXS54bWxQSwECLQAUAAYACAAAACEAOP0h/9YAAACUAQAACwAAAAAAAAAAAAAAAAAvAQAA&#10;X3JlbHMvLnJlbHNQSwECLQAUAAYACAAAACEAhN2Kf/cBAAAqBAAADgAAAAAAAAAAAAAAAAAuAgAA&#10;ZHJzL2Uyb0RvYy54bWxQSwECLQAUAAYACAAAACEAqNuQwN0AAAAJAQAADwAAAAAAAAAAAAAAAABR&#10;BAAAZHJzL2Rvd25yZXYueG1sUEsFBgAAAAAEAAQA8wAAAFsFAAAAAA==&#10;" strokecolor="#29446a" strokeweight="1.5pt">
              <v:stroke joinstyle="miter"/>
              <o:lock v:ext="edit" shapetype="f"/>
            </v:lin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A346B9A" wp14:editId="40F814CF">
              <wp:simplePos x="0" y="0"/>
              <wp:positionH relativeFrom="column">
                <wp:posOffset>-45720</wp:posOffset>
              </wp:positionH>
              <wp:positionV relativeFrom="paragraph">
                <wp:posOffset>582295</wp:posOffset>
              </wp:positionV>
              <wp:extent cx="1711960" cy="635"/>
              <wp:effectExtent l="0" t="0" r="21590" b="37465"/>
              <wp:wrapNone/>
              <wp:docPr id="6" name="Straight Connector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H="1" flipV="1">
                        <a:off x="0" y="0"/>
                        <a:ext cx="1711960" cy="635"/>
                      </a:xfrm>
                      <a:prstGeom prst="line">
                        <a:avLst/>
                      </a:prstGeom>
                      <a:ln w="19050">
                        <a:solidFill>
                          <a:srgbClr val="6CACBF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6C8D1C" id="Straight Connector 5" o:spid="_x0000_s1026" style="position:absolute;flip:x 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6pt,45.85pt" to="131.2pt,4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pQD9gEAADQEAAAOAAAAZHJzL2Uyb0RvYy54bWysU02P0zAQvSPxHyzfaZJFW9io6Qq6KhxW&#10;UFHg7jp2Y62/NDZN+u8ZO2l2+ZIQ4mJ5PDNv3psZr24Ho8lJQFDONrRalJQIy12r7LGhXz5vX7ym&#10;JERmW6adFQ09i0Bv18+frXpfiyvXOd0KIAhiQ937hnYx+rooAu+EYWHhvLDolA4Mi2jCsWiB9Yhu&#10;dHFVlsuid9B6cFyEgK93o5OuM76UgsePUgYRiW4ocov5hHwe0lmsV6w+AvOd4hMN9g8sDFMWi85Q&#10;dywy8g3UL1BGcXDBybjgzhROSsVF1oBqqvInNfuOeZG1YHOCn9sU/h8s/3DaAVFtQ5eUWGZwRPsI&#10;TB27SDbOWmygA3Kd+tT7UGP4xu4gKeWD3ft7xx8C+oofnMkIfgwbJBgitfLvcT1ovn1NtwSB8smQ&#10;Z3GeZyGGSDg+Vq+q6maJI+PoW77MDApWJ7iU6iHEd8IZki4N1cqmRrGane5DTIQeQ9KztqRHzJvy&#10;usxhwWnVbpXWyRngeNhoICeGS7LcvNm83Sa9CPEkDC1tJ6GjtqwynrUYC3wSEvuYmI8V0gaLGbZ9&#10;qCZMbTEypUgsPydNtP6UNMWmNJG3+m8T5+hc0dk4JxplHfyOahwuVOUYf1E9ak2yD6497+Ayd1zN&#10;3K3pG6Xdf2rn9MfPvv4OAAD//wMAUEsDBBQABgAIAAAAIQDYoMAV3gAAAAgBAAAPAAAAZHJzL2Rv&#10;d25yZXYueG1sTI/BbsIwEETvlfgHa5F6AwerAprGQQi1l0qoKkHq1cTbJCVeR7ZDkr+vObXH2RnN&#10;vM12o2nZDZ1vLElYLRNgSKXVDVUSzsXbYgvMB0VatZZQwoQedvnsIVOptgN94u0UKhZLyKdKQh1C&#10;l3LuyxqN8kvbIUXv2zqjQpSu4tqpIZabloskWXOjGooLterwUGN5PfVGwsexL47Dj3j/mtxk+PVc&#10;vA5YSPk4H/cvwAKO4S8Md/yIDnlkutietGethMVGxKSE59UGWPTFWjwBu9wPW+B5xv8/kP8CAAD/&#10;/wMAUEsBAi0AFAAGAAgAAAAhALaDOJL+AAAA4QEAABMAAAAAAAAAAAAAAAAAAAAAAFtDb250ZW50&#10;X1R5cGVzXS54bWxQSwECLQAUAAYACAAAACEAOP0h/9YAAACUAQAACwAAAAAAAAAAAAAAAAAvAQAA&#10;X3JlbHMvLnJlbHNQSwECLQAUAAYACAAAACEAFqqUA/YBAAA0BAAADgAAAAAAAAAAAAAAAAAuAgAA&#10;ZHJzL2Uyb0RvYy54bWxQSwECLQAUAAYACAAAACEA2KDAFd4AAAAIAQAADwAAAAAAAAAAAAAAAABQ&#10;BAAAZHJzL2Rvd25yZXYueG1sUEsFBgAAAAAEAAQA8wAAAFsFAAAAAA==&#10;" strokecolor="#6cacbf" strokeweight="1.5pt">
              <v:stroke joinstyle="miter"/>
              <o:lock v:ext="edit" shapetype="f"/>
            </v:line>
          </w:pict>
        </mc:Fallback>
      </mc:AlternateContent>
    </w:r>
    <w:r w:rsidR="00470CCE">
      <w:rPr>
        <w:noProof/>
        <w:lang w:eastAsia="sk-SK"/>
      </w:rPr>
      <w:drawing>
        <wp:anchor distT="0" distB="0" distL="114300" distR="114300" simplePos="0" relativeHeight="251658240" behindDoc="0" locked="0" layoutInCell="1" allowOverlap="1" wp14:anchorId="2810DA93" wp14:editId="299DF4E6">
          <wp:simplePos x="0" y="0"/>
          <wp:positionH relativeFrom="column">
            <wp:posOffset>1905</wp:posOffset>
          </wp:positionH>
          <wp:positionV relativeFrom="paragraph">
            <wp:posOffset>-1905</wp:posOffset>
          </wp:positionV>
          <wp:extent cx="1320800" cy="44132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Z_Logo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0800" cy="441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BC8D793" wp14:editId="1A26CCFF">
              <wp:simplePos x="0" y="0"/>
              <wp:positionH relativeFrom="column">
                <wp:posOffset>3726815</wp:posOffset>
              </wp:positionH>
              <wp:positionV relativeFrom="paragraph">
                <wp:posOffset>10795</wp:posOffset>
              </wp:positionV>
              <wp:extent cx="2054225" cy="688340"/>
              <wp:effectExtent l="2540" t="1270" r="635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4225" cy="688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1744B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loz@loz.sk</w:t>
                          </w:r>
                        </w:p>
                        <w:p w14:paraId="5B474ABE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+421 948 545 939</w:t>
                          </w:r>
                        </w:p>
                        <w:p w14:paraId="590B51A2" w14:textId="77777777" w:rsidR="007A4446" w:rsidRPr="00105BA4" w:rsidRDefault="007A4446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www.loz.sk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C8D79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3.45pt;margin-top:.85pt;width:161.75pt;height:54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Cva4QEAAKEDAAAOAAAAZHJzL2Uyb0RvYy54bWysU9uO0zAQfUfiHyy/06ShXUrUdLXsahHS&#10;cpEWPsBx7MQi8Zix26R8PWOn2y3whnix7JnJmXPOTLbX09Czg0JvwFZ8ucg5U1ZCY2xb8W9f719t&#10;OPNB2Eb0YFXFj8rz693LF9vRlaqADvpGISMQ68vRVbwLwZVZ5mWnBuEX4JSlpAYcRKAntlmDYiT0&#10;oc+KPL/KRsDGIUjlPUXv5iTfJXytlQyftfYqsL7ixC2kE9NZxzPbbUXZonCdkSca4h9YDMJYanqG&#10;uhNBsD2av6AGIxE86LCQMGSgtZEqaSA1y/wPNY+dcCppIXO8O9vk/x+s/HR4dF+QhekdTDTAJMK7&#10;B5DfPbNw2wnbqhtEGDslGmq8jJZlo/Pl6dNotS99BKnHj9DQkMU+QAKaNA7RFdLJCJ0GcDybrqbA&#10;JAWLfL0qijVnknJXm83rVZpKJsqnrx368F7BwOKl4khDTeji8OBDZCPKp5LYzMK96fs02N7+FqDC&#10;GEnsI+GZepjqiaqjihqaI+lAmPeE9pouHeBPzkbakYr7H3uBirP+gyUv3i5XRJaF9Fit3xT0wMtM&#10;fZkRVhJUxQNn8/U2zIu4d2jajjrN7lu4If+0SdKeWZ140x4kxaedjYt2+U5Vz3/W7hcAAAD//wMA&#10;UEsDBBQABgAIAAAAIQDZ78s83AAAAAkBAAAPAAAAZHJzL2Rvd25yZXYueG1sTI/LTsMwEEX3SPyD&#10;NUjs6DioLU2IUyEQWxDlIbFz42kSEY+j2G3C3zOsYHl1ru6cKbez79WJxtgFNpAtNCjiOriOGwNv&#10;r49XG1AxWXa2D0wGvinCtjo/K23hwsQvdNqlRskIx8IaaFMaCsRYt+RtXISBWNghjN4miWODbrST&#10;jPser7Veo7cdy4XWDnTfUv21O3oD70+Hz4+lfm4e/GqYwqyRfY7GXF7Md7egEs3prwy/+qIOlTjt&#10;w5FdVL2B1WadS1XADSjheaaXoPaSM50BViX+/6D6AQAA//8DAFBLAQItABQABgAIAAAAIQC2gziS&#10;/gAAAOEBAAATAAAAAAAAAAAAAAAAAAAAAABbQ29udGVudF9UeXBlc10ueG1sUEsBAi0AFAAGAAgA&#10;AAAhADj9If/WAAAAlAEAAAsAAAAAAAAAAAAAAAAALwEAAF9yZWxzLy5yZWxzUEsBAi0AFAAGAAgA&#10;AAAhAJdUK9rhAQAAoQMAAA4AAAAAAAAAAAAAAAAALgIAAGRycy9lMm9Eb2MueG1sUEsBAi0AFAAG&#10;AAgAAAAhANnvyzzcAAAACQEAAA8AAAAAAAAAAAAAAAAAOwQAAGRycy9kb3ducmV2LnhtbFBLBQYA&#10;AAAABAAEAPMAAABEBQAAAAA=&#10;" filled="f" stroked="f">
              <v:textbox>
                <w:txbxContent>
                  <w:p w14:paraId="4331744B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loz@loz.sk</w:t>
                    </w:r>
                  </w:p>
                  <w:p w14:paraId="5B474ABE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+421 948 545 939</w:t>
                    </w:r>
                  </w:p>
                  <w:p w14:paraId="590B51A2" w14:textId="77777777" w:rsidR="007A4446" w:rsidRPr="00105BA4" w:rsidRDefault="007A4446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www.loz.sk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02E8D6" wp14:editId="235719A9">
              <wp:simplePos x="0" y="0"/>
              <wp:positionH relativeFrom="column">
                <wp:posOffset>2242185</wp:posOffset>
              </wp:positionH>
              <wp:positionV relativeFrom="paragraph">
                <wp:posOffset>10160</wp:posOffset>
              </wp:positionV>
              <wp:extent cx="1828800" cy="690245"/>
              <wp:effectExtent l="3810" t="635" r="0" b="4445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90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2A0D69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</w:p>
                        <w:p w14:paraId="355139C8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Špitálska 6</w:t>
                          </w:r>
                        </w:p>
                        <w:p w14:paraId="08226FD2" w14:textId="77777777" w:rsidR="0093611E" w:rsidRPr="00105BA4" w:rsidRDefault="0093611E" w:rsidP="00105BA4">
                          <w:pPr>
                            <w:jc w:val="right"/>
                            <w:rPr>
                              <w:color w:val="29446A"/>
                              <w:sz w:val="18"/>
                              <w:szCs w:val="18"/>
                            </w:rPr>
                          </w:pPr>
                          <w:r w:rsidRPr="00105BA4">
                            <w:rPr>
                              <w:color w:val="29446A"/>
                              <w:sz w:val="18"/>
                              <w:szCs w:val="18"/>
                            </w:rPr>
                            <w:t>Nitra 950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302E8D6" id="Text Box 2" o:spid="_x0000_s1027" type="#_x0000_t202" style="position:absolute;margin-left:176.55pt;margin-top:.8pt;width:2in;height:5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wQB4gEAAKgDAAAOAAAAZHJzL2Uyb0RvYy54bWysU8tu2zAQvBfoPxC815INJ3UEy0GaIEWB&#10;9AGk/QCKIiWiEpdd0pbcr++SUhy3uQW9ECSXmp2ZHW2vx75jB4XegC35cpFzpqyE2tim5D++37/b&#10;cOaDsLXowKqSH5Xn17u3b7aDK9QKWuhqhYxArC8GV/I2BFdkmZet6oVfgFOWihqwF4GO2GQ1ioHQ&#10;+y5b5fllNgDWDkEq7+n2biryXcLXWsnwVWuvAutKTtxCWjGtVVyz3VYUDQrXGjnTEK9g0QtjqekJ&#10;6k4EwfZoXkD1RiJ40GEhoc9AayNV0kBqlvk/ah5b4VTSQuZ4d7LJ/z9Y+eXw6L4hC+MHGGmASYR3&#10;DyB/embhthW2UTeIMLRK1NR4GS3LBueL+dNotS98BKmGz1DTkMU+QAIaNfbRFdLJCJ0GcDyZrsbA&#10;ZGy5WW02OZUk1S6v8tX6IrUQxdPXDn34qKBncVNypKEmdHF48CGyEcXTk9jMwr3pujTYzv51QQ/j&#10;TWIfCU/Uw1iNzNSztCimgvpIchCmuFC8adMC/uZsoKiU3P/aC1ScdZ8sWXK1XK9jttJhffF+RQc8&#10;r1TnFWElQZU8cDZtb8OUx71D07TUaRqChRuyUZuk8JnVTJ/ikITP0Y15Oz+nV88/2O4PAAAA//8D&#10;AFBLAwQUAAYACAAAACEAmMW7S9wAAAAJAQAADwAAAGRycy9kb3ducmV2LnhtbEyPwU7DMBBE70j9&#10;B2srcaN2SBtBiFNVIK4gClTqzY23SdR4HcVuE/6e5USPTzOafVusJ9eJCw6h9aQhWSgQSJW3LdUa&#10;vj5f7x5AhGjIms4TavjBAOtydlOY3PqRPvCyjbXgEQq50dDE2OdShqpBZ8LC90icHf3gTGQcamkH&#10;M/K46+S9Upl0piW+0JgenxusTtuz0/D9dtzvluq9fnGrfvSTkuQepda382nzBCLiFP/L8KfP6lCy&#10;08GfyQbRaUhXacJVDjIQnGfLhPnAnKgUZFnI6w/KXwAAAP//AwBQSwECLQAUAAYACAAAACEAtoM4&#10;kv4AAADhAQAAEwAAAAAAAAAAAAAAAAAAAAAAW0NvbnRlbnRfVHlwZXNdLnhtbFBLAQItABQABgAI&#10;AAAAIQA4/SH/1gAAAJQBAAALAAAAAAAAAAAAAAAAAC8BAABfcmVscy8ucmVsc1BLAQItABQABgAI&#10;AAAAIQAlRwQB4gEAAKgDAAAOAAAAAAAAAAAAAAAAAC4CAABkcnMvZTJvRG9jLnhtbFBLAQItABQA&#10;BgAIAAAAIQCYxbtL3AAAAAkBAAAPAAAAAAAAAAAAAAAAADwEAABkcnMvZG93bnJldi54bWxQSwUG&#10;AAAAAAQABADzAAAARQUAAAAA&#10;" filled="f" stroked="f">
              <v:textbox>
                <w:txbxContent>
                  <w:p w14:paraId="312A0D69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</w:p>
                  <w:p w14:paraId="355139C8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Špitálska 6</w:t>
                    </w:r>
                  </w:p>
                  <w:p w14:paraId="08226FD2" w14:textId="77777777" w:rsidR="0093611E" w:rsidRPr="00105BA4" w:rsidRDefault="0093611E" w:rsidP="00105BA4">
                    <w:pPr>
                      <w:jc w:val="right"/>
                      <w:rPr>
                        <w:color w:val="29446A"/>
                        <w:sz w:val="18"/>
                        <w:szCs w:val="18"/>
                      </w:rPr>
                    </w:pPr>
                    <w:r w:rsidRPr="00105BA4">
                      <w:rPr>
                        <w:color w:val="29446A"/>
                        <w:sz w:val="18"/>
                        <w:szCs w:val="18"/>
                      </w:rPr>
                      <w:t>Nitra 950 01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6526"/>
    <w:multiLevelType w:val="hybridMultilevel"/>
    <w:tmpl w:val="D8A250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219DB"/>
    <w:multiLevelType w:val="hybridMultilevel"/>
    <w:tmpl w:val="B81A42C4"/>
    <w:lvl w:ilvl="0" w:tplc="10BC7540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AF4A96"/>
    <w:multiLevelType w:val="hybridMultilevel"/>
    <w:tmpl w:val="F42026D4"/>
    <w:lvl w:ilvl="0" w:tplc="2D206A0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567681">
    <w:abstractNumId w:val="1"/>
  </w:num>
  <w:num w:numId="2" w16cid:durableId="852456369">
    <w:abstractNumId w:val="2"/>
  </w:num>
  <w:num w:numId="3" w16cid:durableId="2095929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11E"/>
    <w:rsid w:val="00034560"/>
    <w:rsid w:val="00046412"/>
    <w:rsid w:val="000515F6"/>
    <w:rsid w:val="00062A93"/>
    <w:rsid w:val="00065417"/>
    <w:rsid w:val="0007634C"/>
    <w:rsid w:val="000C3068"/>
    <w:rsid w:val="000E65D7"/>
    <w:rsid w:val="000F07F1"/>
    <w:rsid w:val="00105BA4"/>
    <w:rsid w:val="00122DA6"/>
    <w:rsid w:val="00123AB4"/>
    <w:rsid w:val="00145DB6"/>
    <w:rsid w:val="0016501E"/>
    <w:rsid w:val="00183B3D"/>
    <w:rsid w:val="001971BE"/>
    <w:rsid w:val="001B0A64"/>
    <w:rsid w:val="001E2EC7"/>
    <w:rsid w:val="00220713"/>
    <w:rsid w:val="0022487C"/>
    <w:rsid w:val="00233595"/>
    <w:rsid w:val="00240C88"/>
    <w:rsid w:val="00243C13"/>
    <w:rsid w:val="00277FBC"/>
    <w:rsid w:val="002A6690"/>
    <w:rsid w:val="002A7B75"/>
    <w:rsid w:val="002B6636"/>
    <w:rsid w:val="002D3572"/>
    <w:rsid w:val="0030246D"/>
    <w:rsid w:val="00306D5F"/>
    <w:rsid w:val="0031454E"/>
    <w:rsid w:val="00321FE3"/>
    <w:rsid w:val="00370B25"/>
    <w:rsid w:val="003949BF"/>
    <w:rsid w:val="00394C2D"/>
    <w:rsid w:val="003A06FB"/>
    <w:rsid w:val="003C11ED"/>
    <w:rsid w:val="003E3B82"/>
    <w:rsid w:val="00405806"/>
    <w:rsid w:val="00407391"/>
    <w:rsid w:val="00417F44"/>
    <w:rsid w:val="004223B9"/>
    <w:rsid w:val="00463E31"/>
    <w:rsid w:val="0047037D"/>
    <w:rsid w:val="00470CCE"/>
    <w:rsid w:val="00473CF4"/>
    <w:rsid w:val="00491B32"/>
    <w:rsid w:val="00494CC5"/>
    <w:rsid w:val="004957F8"/>
    <w:rsid w:val="004A6820"/>
    <w:rsid w:val="004C4CE7"/>
    <w:rsid w:val="004E3DBC"/>
    <w:rsid w:val="00506009"/>
    <w:rsid w:val="00524CFF"/>
    <w:rsid w:val="00571419"/>
    <w:rsid w:val="00580FB3"/>
    <w:rsid w:val="0058105B"/>
    <w:rsid w:val="00583E1C"/>
    <w:rsid w:val="00593D92"/>
    <w:rsid w:val="00596C9B"/>
    <w:rsid w:val="005C7D14"/>
    <w:rsid w:val="005E4075"/>
    <w:rsid w:val="006422DD"/>
    <w:rsid w:val="00646691"/>
    <w:rsid w:val="006644CD"/>
    <w:rsid w:val="00683872"/>
    <w:rsid w:val="00696299"/>
    <w:rsid w:val="006C355A"/>
    <w:rsid w:val="006C47EC"/>
    <w:rsid w:val="006D1B37"/>
    <w:rsid w:val="006D3A34"/>
    <w:rsid w:val="006F6B64"/>
    <w:rsid w:val="00717928"/>
    <w:rsid w:val="007436F2"/>
    <w:rsid w:val="007466C1"/>
    <w:rsid w:val="00750AAE"/>
    <w:rsid w:val="00750F73"/>
    <w:rsid w:val="007546C9"/>
    <w:rsid w:val="0075632D"/>
    <w:rsid w:val="00762F59"/>
    <w:rsid w:val="00773A63"/>
    <w:rsid w:val="00783B97"/>
    <w:rsid w:val="007A4446"/>
    <w:rsid w:val="007F25F5"/>
    <w:rsid w:val="007F57F3"/>
    <w:rsid w:val="00814F3E"/>
    <w:rsid w:val="00820AB9"/>
    <w:rsid w:val="00824E1C"/>
    <w:rsid w:val="00835633"/>
    <w:rsid w:val="00847134"/>
    <w:rsid w:val="00861732"/>
    <w:rsid w:val="00865CA0"/>
    <w:rsid w:val="00873805"/>
    <w:rsid w:val="00883484"/>
    <w:rsid w:val="0089771B"/>
    <w:rsid w:val="008B16E2"/>
    <w:rsid w:val="008C529D"/>
    <w:rsid w:val="008D1E36"/>
    <w:rsid w:val="008E1A84"/>
    <w:rsid w:val="00912EDA"/>
    <w:rsid w:val="0093611E"/>
    <w:rsid w:val="0096082A"/>
    <w:rsid w:val="00966C48"/>
    <w:rsid w:val="00970130"/>
    <w:rsid w:val="00992CFA"/>
    <w:rsid w:val="009E4CB5"/>
    <w:rsid w:val="009F0A22"/>
    <w:rsid w:val="009F4A6D"/>
    <w:rsid w:val="009F7FB2"/>
    <w:rsid w:val="00A0343B"/>
    <w:rsid w:val="00A11857"/>
    <w:rsid w:val="00A33160"/>
    <w:rsid w:val="00A469CE"/>
    <w:rsid w:val="00A6274A"/>
    <w:rsid w:val="00A83A22"/>
    <w:rsid w:val="00AA480F"/>
    <w:rsid w:val="00AD1B17"/>
    <w:rsid w:val="00AD1B80"/>
    <w:rsid w:val="00AD4CD7"/>
    <w:rsid w:val="00AD656B"/>
    <w:rsid w:val="00AF4C3D"/>
    <w:rsid w:val="00AF59C8"/>
    <w:rsid w:val="00B013BD"/>
    <w:rsid w:val="00B155EE"/>
    <w:rsid w:val="00B71927"/>
    <w:rsid w:val="00B842F3"/>
    <w:rsid w:val="00BB2062"/>
    <w:rsid w:val="00BB226B"/>
    <w:rsid w:val="00BC0FC5"/>
    <w:rsid w:val="00C041A5"/>
    <w:rsid w:val="00C1693C"/>
    <w:rsid w:val="00C566A7"/>
    <w:rsid w:val="00C766D2"/>
    <w:rsid w:val="00C80AFD"/>
    <w:rsid w:val="00C84814"/>
    <w:rsid w:val="00C8710F"/>
    <w:rsid w:val="00C92AD4"/>
    <w:rsid w:val="00C96EDC"/>
    <w:rsid w:val="00CC1036"/>
    <w:rsid w:val="00CC2901"/>
    <w:rsid w:val="00D14C50"/>
    <w:rsid w:val="00D41AA9"/>
    <w:rsid w:val="00D61EA0"/>
    <w:rsid w:val="00D66D1D"/>
    <w:rsid w:val="00D70990"/>
    <w:rsid w:val="00D8011C"/>
    <w:rsid w:val="00D96DD4"/>
    <w:rsid w:val="00DA264D"/>
    <w:rsid w:val="00DF70E5"/>
    <w:rsid w:val="00E023A6"/>
    <w:rsid w:val="00E26B80"/>
    <w:rsid w:val="00E316D3"/>
    <w:rsid w:val="00E55DD7"/>
    <w:rsid w:val="00E76D3F"/>
    <w:rsid w:val="00ED4625"/>
    <w:rsid w:val="00EE30F4"/>
    <w:rsid w:val="00F40B3A"/>
    <w:rsid w:val="00F5359D"/>
    <w:rsid w:val="00F82DE9"/>
    <w:rsid w:val="00F85B8D"/>
    <w:rsid w:val="00F94038"/>
    <w:rsid w:val="00F96B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DF2DC8"/>
  <w15:docId w15:val="{BCF12563-F73A-4852-AE29-6CDB36CBB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05BA4"/>
    <w:rPr>
      <w:rFonts w:ascii="Arial" w:hAnsi="Arial" w:cs="Arial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3611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3611E"/>
  </w:style>
  <w:style w:type="paragraph" w:styleId="Pta">
    <w:name w:val="footer"/>
    <w:basedOn w:val="Normlny"/>
    <w:link w:val="PtaChar"/>
    <w:uiPriority w:val="99"/>
    <w:unhideWhenUsed/>
    <w:rsid w:val="0093611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3611E"/>
  </w:style>
  <w:style w:type="character" w:styleId="Hypertextovprepojenie">
    <w:name w:val="Hyperlink"/>
    <w:basedOn w:val="Predvolenpsmoodseku"/>
    <w:uiPriority w:val="99"/>
    <w:unhideWhenUsed/>
    <w:rsid w:val="007A4446"/>
    <w:rPr>
      <w:color w:val="0563C1" w:themeColor="hyperlink"/>
      <w:u w:val="single"/>
    </w:rPr>
  </w:style>
  <w:style w:type="paragraph" w:styleId="Normlnywebov">
    <w:name w:val="Normal (Web)"/>
    <w:basedOn w:val="Normlny"/>
    <w:uiPriority w:val="99"/>
    <w:unhideWhenUsed/>
    <w:qFormat/>
    <w:rsid w:val="00683872"/>
    <w:pPr>
      <w:suppressAutoHyphens/>
      <w:spacing w:beforeAutospacing="1" w:after="142" w:line="276" w:lineRule="auto"/>
    </w:pPr>
    <w:rPr>
      <w:rFonts w:ascii="Times New Roman" w:eastAsia="Times New Roman" w:hAnsi="Times New Roman" w:cs="Times New Roman"/>
      <w:lang w:val="en-GB" w:eastAsia="en-GB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92C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92CFA"/>
    <w:rPr>
      <w:rFonts w:ascii="Arial" w:hAnsi="Arial" w:cs="Arial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92CFA"/>
    <w:rPr>
      <w:vertAlign w:val="superscript"/>
    </w:rPr>
  </w:style>
  <w:style w:type="paragraph" w:styleId="Odsekzoznamu">
    <w:name w:val="List Paragraph"/>
    <w:basedOn w:val="Normlny"/>
    <w:uiPriority w:val="34"/>
    <w:qFormat/>
    <w:rsid w:val="005810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30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8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4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27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62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910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28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2878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0333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1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87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9624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28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60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87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807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07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2304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73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203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04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2719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89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ov.sme.sk/c/23134252/lengvarsky-oddlzil-rodinny-biznis-dvoch-martinskych-firiem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535A6-9AB6-497F-A368-31B526DF3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5</Pages>
  <Words>1560</Words>
  <Characters>8896</Characters>
  <Application>Microsoft Office Word</Application>
  <DocSecurity>0</DocSecurity>
  <Lines>74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Palo Marchevsky</dc:creator>
  <cp:lastModifiedBy>Peter Visolajský</cp:lastModifiedBy>
  <cp:revision>19</cp:revision>
  <dcterms:created xsi:type="dcterms:W3CDTF">2023-02-16T17:51:00Z</dcterms:created>
  <dcterms:modified xsi:type="dcterms:W3CDTF">2023-02-17T06:27:00Z</dcterms:modified>
</cp:coreProperties>
</file>